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81" w:rsidRPr="00050B81" w:rsidRDefault="00050B81" w:rsidP="00050B81">
      <w:pPr>
        <w:spacing w:before="120" w:after="0"/>
        <w:jc w:val="center"/>
        <w:rPr>
          <w:rFonts w:ascii="Calibri" w:eastAsia="Times New Roman" w:hAnsi="Calibri" w:cs="Arial"/>
          <w:sz w:val="24"/>
          <w:szCs w:val="24"/>
        </w:rPr>
      </w:pPr>
      <w:r w:rsidRPr="00050B81">
        <w:rPr>
          <w:rFonts w:ascii="Calibri" w:eastAsia="Times New Roman" w:hAnsi="Calibri" w:cs="Arial"/>
          <w:b/>
          <w:sz w:val="24"/>
          <w:szCs w:val="24"/>
        </w:rPr>
        <w:t>ΠΕΡΙΓΡΑΜΜΑ ΜΑΘΗΜΑΤΟΣ</w:t>
      </w:r>
    </w:p>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ΣΧΟΛΗ</w:t>
            </w:r>
          </w:p>
        </w:tc>
        <w:tc>
          <w:tcPr>
            <w:tcW w:w="5231" w:type="dxa"/>
            <w:gridSpan w:val="5"/>
          </w:tcPr>
          <w:p w:rsidR="00050B81" w:rsidRPr="00DA6B34" w:rsidRDefault="00DA6B34"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FOOD, BIOTECHNOLOGY AND DEVELOPMENT</w:t>
            </w:r>
          </w:p>
        </w:tc>
      </w:tr>
      <w:tr w:rsidR="00050B81" w:rsidRPr="009658BB"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ΤΜΗΜΑ</w:t>
            </w:r>
          </w:p>
        </w:tc>
        <w:tc>
          <w:tcPr>
            <w:tcW w:w="5231" w:type="dxa"/>
            <w:gridSpan w:val="5"/>
          </w:tcPr>
          <w:p w:rsidR="00050B81" w:rsidRPr="00DA6B34" w:rsidRDefault="00DA6B34"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FOOD SCIENCE AND HUMAN NUTRITION</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ΕΠΙΠΕΔΟ ΣΠΟΥΔΩΝ </w:t>
            </w:r>
          </w:p>
        </w:tc>
        <w:tc>
          <w:tcPr>
            <w:tcW w:w="5231" w:type="dxa"/>
            <w:gridSpan w:val="5"/>
          </w:tcPr>
          <w:p w:rsidR="00050B81" w:rsidRPr="00DA6B34" w:rsidRDefault="00DA6B34" w:rsidP="00DA6B34">
            <w:pPr>
              <w:spacing w:after="0" w:line="240" w:lineRule="auto"/>
              <w:rPr>
                <w:rFonts w:ascii="Calibri" w:eastAsia="Times New Roman" w:hAnsi="Calibri" w:cs="Arial"/>
                <w:color w:val="002060"/>
                <w:sz w:val="20"/>
                <w:szCs w:val="20"/>
                <w:lang w:val="en-US"/>
              </w:rPr>
            </w:pPr>
            <w:r>
              <w:rPr>
                <w:rFonts w:ascii="Calibri" w:eastAsia="Times New Roman" w:hAnsi="Calibri" w:cs="Arial"/>
                <w:i/>
                <w:color w:val="002060"/>
                <w:sz w:val="18"/>
                <w:szCs w:val="18"/>
                <w:lang w:val="en-US"/>
              </w:rPr>
              <w:t>Bachelor of Science</w:t>
            </w:r>
          </w:p>
        </w:tc>
      </w:tr>
      <w:tr w:rsidR="00050B81" w:rsidRPr="00050B81" w:rsidTr="00675CF9">
        <w:tc>
          <w:tcPr>
            <w:tcW w:w="3205" w:type="dxa"/>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ΚΩΔΙΚΟΣ ΜΑΘΗΜΑΤΟΣ</w:t>
            </w:r>
          </w:p>
        </w:tc>
        <w:tc>
          <w:tcPr>
            <w:tcW w:w="1135" w:type="dxa"/>
            <w:shd w:val="clear" w:color="auto" w:fill="FFFF00"/>
          </w:tcPr>
          <w:p w:rsidR="00050B81" w:rsidRPr="003556C9" w:rsidRDefault="00050B81" w:rsidP="00050B81">
            <w:pPr>
              <w:spacing w:after="0" w:line="240" w:lineRule="auto"/>
              <w:rPr>
                <w:rFonts w:ascii="Calibri" w:eastAsia="Times New Roman" w:hAnsi="Calibri" w:cs="Arial"/>
                <w:b/>
                <w:color w:val="002060"/>
                <w:sz w:val="20"/>
                <w:szCs w:val="20"/>
              </w:rPr>
            </w:pPr>
          </w:p>
        </w:tc>
        <w:tc>
          <w:tcPr>
            <w:tcW w:w="2505" w:type="dxa"/>
            <w:gridSpan w:val="2"/>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ΕΞΑΜΗΝΟ ΣΠΟΥΔΩΝ</w:t>
            </w:r>
          </w:p>
        </w:tc>
        <w:tc>
          <w:tcPr>
            <w:tcW w:w="1591" w:type="dxa"/>
            <w:gridSpan w:val="2"/>
          </w:tcPr>
          <w:p w:rsidR="00050B81" w:rsidRPr="00DA6B34" w:rsidRDefault="00DA6B34"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5</w:t>
            </w:r>
            <w:r w:rsidRPr="00DA6B34">
              <w:rPr>
                <w:rFonts w:ascii="Calibri" w:eastAsia="Times New Roman" w:hAnsi="Calibri" w:cs="Arial"/>
                <w:color w:val="002060"/>
                <w:sz w:val="20"/>
                <w:szCs w:val="20"/>
                <w:vertAlign w:val="superscript"/>
                <w:lang w:val="en-US"/>
              </w:rPr>
              <w:t>th</w:t>
            </w:r>
            <w:r>
              <w:rPr>
                <w:rFonts w:ascii="Calibri" w:eastAsia="Times New Roman" w:hAnsi="Calibri" w:cs="Arial"/>
                <w:color w:val="002060"/>
                <w:sz w:val="20"/>
                <w:szCs w:val="20"/>
                <w:lang w:val="en-US"/>
              </w:rPr>
              <w:t xml:space="preserve"> (winter)</w:t>
            </w:r>
          </w:p>
        </w:tc>
      </w:tr>
      <w:tr w:rsidR="00050B81" w:rsidRPr="003B45BC" w:rsidTr="001A3F9B">
        <w:trPr>
          <w:trHeight w:val="375"/>
        </w:trPr>
        <w:tc>
          <w:tcPr>
            <w:tcW w:w="3205" w:type="dxa"/>
            <w:shd w:val="clear" w:color="auto" w:fill="DDD9C3" w:themeFill="background2" w:themeFillShade="E6"/>
            <w:vAlign w:val="center"/>
          </w:tcPr>
          <w:p w:rsidR="00050B81" w:rsidRPr="00050B81" w:rsidRDefault="00050B81" w:rsidP="001A3F9B">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ΤΙΤΛΟΣ ΜΑΘΗΜΑΤΟΣ</w:t>
            </w:r>
          </w:p>
        </w:tc>
        <w:tc>
          <w:tcPr>
            <w:tcW w:w="5231" w:type="dxa"/>
            <w:gridSpan w:val="5"/>
            <w:vAlign w:val="center"/>
          </w:tcPr>
          <w:p w:rsidR="00050B81" w:rsidRPr="00DA6B34" w:rsidRDefault="00DA6B34" w:rsidP="001A3F9B">
            <w:pPr>
              <w:spacing w:after="0" w:line="240" w:lineRule="auto"/>
              <w:rPr>
                <w:rFonts w:ascii="Calibri" w:eastAsia="Times New Roman" w:hAnsi="Calibri" w:cs="Arial"/>
                <w:color w:val="002060"/>
                <w:sz w:val="20"/>
                <w:szCs w:val="20"/>
                <w:lang w:val="en-US"/>
              </w:rPr>
            </w:pPr>
            <w:r>
              <w:rPr>
                <w:rFonts w:ascii="Calibri" w:hAnsi="Calibri" w:cs="Arial"/>
                <w:color w:val="002060"/>
                <w:sz w:val="20"/>
                <w:szCs w:val="20"/>
                <w:lang w:val="en-US"/>
              </w:rPr>
              <w:t>INSTRUMENTAL CHEMICAL ANALYSIS</w:t>
            </w:r>
          </w:p>
        </w:tc>
      </w:tr>
      <w:tr w:rsidR="00050B81" w:rsidRPr="00050B81" w:rsidTr="001A3F9B">
        <w:trPr>
          <w:trHeight w:val="196"/>
        </w:trPr>
        <w:tc>
          <w:tcPr>
            <w:tcW w:w="5637" w:type="dxa"/>
            <w:gridSpan w:val="3"/>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ΑΥΤΟΤΕΛΕΙΣ ΔΙΔΑΚΤΙΚΕΣ ΔΡΑ</w:t>
            </w:r>
            <w:r w:rsidR="001A3F9B">
              <w:rPr>
                <w:rFonts w:ascii="Calibri" w:eastAsia="Times New Roman" w:hAnsi="Calibri" w:cs="Arial"/>
                <w:b/>
                <w:sz w:val="20"/>
                <w:szCs w:val="20"/>
              </w:rPr>
              <w:t>Σ</w:t>
            </w:r>
            <w:r w:rsidRPr="00050B81">
              <w:rPr>
                <w:rFonts w:ascii="Calibri" w:eastAsia="Times New Roman" w:hAnsi="Calibri" w:cs="Arial"/>
                <w:b/>
                <w:sz w:val="20"/>
                <w:szCs w:val="20"/>
              </w:rPr>
              <w:t xml:space="preserve">ΤΗΡΙΟΤΗΤΕΣ </w:t>
            </w:r>
            <w:r w:rsidRPr="00050B81">
              <w:rPr>
                <w:rFonts w:ascii="Calibri" w:eastAsia="Times New Roman" w:hAnsi="Calibri" w:cs="Arial"/>
                <w:b/>
                <w:sz w:val="20"/>
                <w:szCs w:val="20"/>
              </w:rPr>
              <w:br/>
            </w:r>
            <w:r w:rsidRPr="00050B81">
              <w:rPr>
                <w:rFonts w:ascii="Calibri" w:eastAsia="Times New Roman"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ΕΒΔΟΜΑΔΙΑΙΕΣ</w:t>
            </w:r>
            <w:r w:rsidRPr="00050B81">
              <w:rPr>
                <w:rFonts w:ascii="Calibri" w:eastAsia="Times New Roman" w:hAnsi="Calibri" w:cs="Arial"/>
                <w:b/>
                <w:sz w:val="20"/>
                <w:szCs w:val="20"/>
              </w:rPr>
              <w:br/>
              <w:t>ΩΡΕΣ Δ</w:t>
            </w:r>
            <w:r w:rsidRPr="001A3F9B">
              <w:rPr>
                <w:rFonts w:ascii="Calibri" w:eastAsia="Times New Roman" w:hAnsi="Calibri" w:cs="Arial"/>
                <w:b/>
                <w:sz w:val="20"/>
                <w:szCs w:val="20"/>
                <w:shd w:val="clear" w:color="auto" w:fill="DDD9C3" w:themeFill="background2" w:themeFillShade="E6"/>
              </w:rPr>
              <w:t>ΙΔ</w:t>
            </w:r>
            <w:r w:rsidRPr="00050B81">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ΠΙΣΤΩΤΙΚΕΣ ΜΟΝΑΔΕΣ</w:t>
            </w:r>
          </w:p>
        </w:tc>
      </w:tr>
      <w:tr w:rsidR="00050B81" w:rsidRPr="00050B81" w:rsidTr="00F95953">
        <w:trPr>
          <w:trHeight w:val="194"/>
        </w:trPr>
        <w:tc>
          <w:tcPr>
            <w:tcW w:w="5637" w:type="dxa"/>
            <w:gridSpan w:val="3"/>
          </w:tcPr>
          <w:p w:rsidR="00050B81" w:rsidRPr="00DA6B34" w:rsidRDefault="00DA6B34" w:rsidP="00050B81">
            <w:pPr>
              <w:spacing w:after="0" w:line="240" w:lineRule="auto"/>
              <w:jc w:val="right"/>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Lectures and Practice</w:t>
            </w:r>
          </w:p>
        </w:tc>
        <w:tc>
          <w:tcPr>
            <w:tcW w:w="1559" w:type="dxa"/>
            <w:gridSpan w:val="2"/>
          </w:tcPr>
          <w:p w:rsidR="00050B81" w:rsidRPr="00726337" w:rsidRDefault="0048553D" w:rsidP="0072633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5</w:t>
            </w:r>
          </w:p>
        </w:tc>
        <w:tc>
          <w:tcPr>
            <w:tcW w:w="1240" w:type="dxa"/>
          </w:tcPr>
          <w:p w:rsidR="00050B81" w:rsidRPr="00726337" w:rsidRDefault="001D341B" w:rsidP="0090701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5</w:t>
            </w:r>
          </w:p>
        </w:tc>
      </w:tr>
      <w:tr w:rsidR="00050B81" w:rsidRPr="00050B81" w:rsidTr="00F95953">
        <w:trPr>
          <w:trHeight w:val="194"/>
        </w:trPr>
        <w:tc>
          <w:tcPr>
            <w:tcW w:w="5637" w:type="dxa"/>
            <w:gridSpan w:val="3"/>
          </w:tcPr>
          <w:p w:rsidR="00050B81" w:rsidRPr="00726337" w:rsidRDefault="00050B81" w:rsidP="00050B81">
            <w:pPr>
              <w:spacing w:after="0" w:line="240" w:lineRule="auto"/>
              <w:jc w:val="right"/>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F95953">
        <w:trPr>
          <w:trHeight w:val="194"/>
        </w:trPr>
        <w:tc>
          <w:tcPr>
            <w:tcW w:w="5637" w:type="dxa"/>
            <w:gridSpan w:val="3"/>
          </w:tcPr>
          <w:p w:rsidR="00050B81" w:rsidRPr="00726337" w:rsidRDefault="00050B81" w:rsidP="00050B81">
            <w:pPr>
              <w:spacing w:after="0" w:line="240" w:lineRule="auto"/>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194"/>
        </w:trPr>
        <w:tc>
          <w:tcPr>
            <w:tcW w:w="5637" w:type="dxa"/>
            <w:gridSpan w:val="3"/>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8"/>
                <w:szCs w:val="18"/>
              </w:rPr>
            </w:pPr>
            <w:r w:rsidRPr="00050B81">
              <w:rPr>
                <w:rFonts w:ascii="Calibri" w:eastAsia="Times New Roman"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050B81" w:rsidRPr="00050B81"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599"/>
        </w:trPr>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ΤΥΠΟΣ ΜΑΘΗΜΑΤΟΣ</w:t>
            </w:r>
            <w:r w:rsidRPr="00050B81">
              <w:rPr>
                <w:rFonts w:ascii="Calibri" w:eastAsia="Times New Roman" w:hAnsi="Calibri" w:cs="Arial"/>
                <w:i/>
                <w:sz w:val="16"/>
                <w:szCs w:val="16"/>
              </w:rPr>
              <w:t xml:space="preserve"> </w:t>
            </w:r>
          </w:p>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i/>
                <w:sz w:val="16"/>
                <w:szCs w:val="16"/>
              </w:rPr>
              <w:t>Υποβάθρου , Γενικών Γνώσεων, Επιστημονικής Περιοχής, Ανάπτυξης Δεξιοτήτων</w:t>
            </w:r>
          </w:p>
        </w:tc>
        <w:tc>
          <w:tcPr>
            <w:tcW w:w="5231" w:type="dxa"/>
            <w:gridSpan w:val="5"/>
          </w:tcPr>
          <w:p w:rsidR="00050B81" w:rsidRPr="00DA6B34" w:rsidRDefault="00DA6B34" w:rsidP="001D341B">
            <w:pPr>
              <w:spacing w:after="0" w:line="240" w:lineRule="auto"/>
              <w:rPr>
                <w:rFonts w:ascii="Calibri" w:eastAsia="Times New Roman" w:hAnsi="Calibri" w:cs="Arial"/>
                <w:color w:val="002060"/>
                <w:sz w:val="20"/>
                <w:szCs w:val="20"/>
                <w:lang w:val="en-US"/>
              </w:rPr>
            </w:pPr>
            <w:r>
              <w:rPr>
                <w:rFonts w:ascii="Calibri" w:hAnsi="Calibri" w:cs="Arial"/>
                <w:color w:val="002060"/>
                <w:sz w:val="20"/>
                <w:szCs w:val="20"/>
                <w:lang w:val="en-US"/>
              </w:rPr>
              <w:t>Field of Science</w:t>
            </w:r>
          </w:p>
        </w:tc>
      </w:tr>
      <w:tr w:rsidR="00050B81" w:rsidRPr="009658BB"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ΠΡΟΑΠΑΙΤΟΥΜΕΝΑ ΜΑΘΗΜΑΤΑ:</w:t>
            </w:r>
          </w:p>
          <w:p w:rsidR="00050B81" w:rsidRPr="00050B81" w:rsidRDefault="00050B81" w:rsidP="00050B81">
            <w:pPr>
              <w:spacing w:after="0" w:line="240" w:lineRule="auto"/>
              <w:jc w:val="right"/>
              <w:rPr>
                <w:rFonts w:ascii="Calibri" w:eastAsia="Times New Roman" w:hAnsi="Calibri" w:cs="Arial"/>
                <w:b/>
                <w:sz w:val="20"/>
                <w:szCs w:val="20"/>
              </w:rPr>
            </w:pPr>
          </w:p>
        </w:tc>
        <w:tc>
          <w:tcPr>
            <w:tcW w:w="5231" w:type="dxa"/>
            <w:gridSpan w:val="5"/>
          </w:tcPr>
          <w:p w:rsidR="00050B81" w:rsidRPr="00DA6B34" w:rsidRDefault="00DA6B34" w:rsidP="00DA6B34">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General</w:t>
            </w:r>
            <w:r w:rsidRPr="00DA6B34">
              <w:rPr>
                <w:rFonts w:ascii="Calibri" w:eastAsia="Times New Roman" w:hAnsi="Calibri" w:cs="Arial"/>
                <w:color w:val="002060"/>
                <w:sz w:val="20"/>
                <w:szCs w:val="20"/>
                <w:lang w:val="en-US"/>
              </w:rPr>
              <w:t xml:space="preserve"> &amp; </w:t>
            </w:r>
            <w:r>
              <w:rPr>
                <w:rFonts w:ascii="Calibri" w:eastAsia="Times New Roman" w:hAnsi="Calibri" w:cs="Arial"/>
                <w:color w:val="002060"/>
                <w:sz w:val="20"/>
                <w:szCs w:val="20"/>
                <w:lang w:val="en-US"/>
              </w:rPr>
              <w:t>inorganic</w:t>
            </w:r>
            <w:r w:rsidRPr="00DA6B34">
              <w:rPr>
                <w:rFonts w:ascii="Calibri" w:eastAsia="Times New Roman" w:hAnsi="Calibri" w:cs="Arial"/>
                <w:color w:val="002060"/>
                <w:sz w:val="20"/>
                <w:szCs w:val="20"/>
                <w:lang w:val="en-US"/>
              </w:rPr>
              <w:t xml:space="preserve"> </w:t>
            </w:r>
            <w:r>
              <w:rPr>
                <w:rFonts w:ascii="Calibri" w:eastAsia="Times New Roman" w:hAnsi="Calibri" w:cs="Arial"/>
                <w:color w:val="002060"/>
                <w:sz w:val="20"/>
                <w:szCs w:val="20"/>
                <w:lang w:val="en-US"/>
              </w:rPr>
              <w:t>Chemistry</w:t>
            </w:r>
            <w:r w:rsidR="0047504B" w:rsidRPr="00DA6B34">
              <w:rPr>
                <w:rFonts w:ascii="Calibri" w:eastAsia="Times New Roman" w:hAnsi="Calibri" w:cs="Arial"/>
                <w:color w:val="002060"/>
                <w:sz w:val="20"/>
                <w:szCs w:val="20"/>
                <w:lang w:val="en-US"/>
              </w:rPr>
              <w:t xml:space="preserve">, </w:t>
            </w:r>
            <w:r>
              <w:rPr>
                <w:rFonts w:ascii="Calibri" w:eastAsia="Times New Roman" w:hAnsi="Calibri" w:cs="Arial"/>
                <w:color w:val="002060"/>
                <w:sz w:val="20"/>
                <w:szCs w:val="20"/>
                <w:lang w:val="en-US"/>
              </w:rPr>
              <w:t xml:space="preserve">Organic Chemistry and </w:t>
            </w:r>
            <w:r w:rsidR="0047504B" w:rsidRPr="00DA6B34">
              <w:rPr>
                <w:rFonts w:ascii="Calibri" w:eastAsia="Times New Roman" w:hAnsi="Calibri" w:cs="Arial"/>
                <w:color w:val="002060"/>
                <w:sz w:val="20"/>
                <w:szCs w:val="20"/>
                <w:lang w:val="en-US"/>
              </w:rPr>
              <w:t xml:space="preserve"> </w:t>
            </w:r>
            <w:r>
              <w:rPr>
                <w:rFonts w:ascii="Calibri" w:eastAsia="Times New Roman" w:hAnsi="Calibri" w:cs="Arial"/>
                <w:color w:val="002060"/>
                <w:sz w:val="20"/>
                <w:szCs w:val="20"/>
                <w:lang w:val="en-US"/>
              </w:rPr>
              <w:t>Analytical Chemistry</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US"/>
              </w:rPr>
            </w:pPr>
            <w:r w:rsidRPr="00050B81">
              <w:rPr>
                <w:rFonts w:ascii="Calibri" w:eastAsia="Times New Roman" w:hAnsi="Calibri" w:cs="Arial"/>
                <w:b/>
                <w:sz w:val="20"/>
                <w:szCs w:val="20"/>
              </w:rPr>
              <w:t>Γ</w:t>
            </w:r>
            <w:r w:rsidRPr="00050B81">
              <w:rPr>
                <w:rFonts w:ascii="Calibri" w:eastAsia="Times New Roman" w:hAnsi="Calibri" w:cs="Arial"/>
                <w:b/>
                <w:sz w:val="20"/>
                <w:szCs w:val="20"/>
                <w:lang w:val="en-US"/>
              </w:rPr>
              <w:t>ΛΩΣΣΑ ΔΙΔΑΣΚΑΛΙΑΣ</w:t>
            </w:r>
            <w:r w:rsidRPr="00050B81">
              <w:rPr>
                <w:rFonts w:ascii="Calibri" w:eastAsia="Times New Roman" w:hAnsi="Calibri" w:cs="Arial"/>
                <w:b/>
                <w:sz w:val="20"/>
                <w:szCs w:val="20"/>
              </w:rPr>
              <w:t xml:space="preserve"> και ΕΞΕΤΑΣΕΩΝ</w:t>
            </w:r>
            <w:r w:rsidRPr="00050B81">
              <w:rPr>
                <w:rFonts w:ascii="Calibri" w:eastAsia="Times New Roman" w:hAnsi="Calibri" w:cs="Arial"/>
                <w:b/>
                <w:sz w:val="20"/>
                <w:szCs w:val="20"/>
                <w:lang w:val="en-US"/>
              </w:rPr>
              <w:t>:</w:t>
            </w:r>
          </w:p>
        </w:tc>
        <w:tc>
          <w:tcPr>
            <w:tcW w:w="5231" w:type="dxa"/>
            <w:gridSpan w:val="5"/>
          </w:tcPr>
          <w:p w:rsidR="00050B81" w:rsidRPr="00DA6B34" w:rsidRDefault="00DA6B34" w:rsidP="00050B81">
            <w:pPr>
              <w:spacing w:after="0" w:line="240" w:lineRule="auto"/>
              <w:rPr>
                <w:rFonts w:ascii="Calibri" w:eastAsia="Times New Roman" w:hAnsi="Calibri" w:cs="Arial"/>
                <w:color w:val="002060"/>
                <w:sz w:val="20"/>
                <w:szCs w:val="20"/>
                <w:lang w:val="en-US"/>
              </w:rPr>
            </w:pPr>
            <w:r>
              <w:rPr>
                <w:rFonts w:ascii="Calibri" w:hAnsi="Calibri" w:cs="Arial"/>
                <w:color w:val="002060"/>
                <w:sz w:val="20"/>
                <w:szCs w:val="20"/>
                <w:lang w:val="en-US"/>
              </w:rPr>
              <w:t>Greek</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ΤΟ ΜΑΘΗΜΑ ΠΡΟΣΦΕΡΕΤΑΙ ΣΕ ΦΟΙΤΗΤΕΣ </w:t>
            </w:r>
            <w:r w:rsidRPr="00050B81">
              <w:rPr>
                <w:rFonts w:ascii="Calibri" w:eastAsia="Times New Roman" w:hAnsi="Calibri" w:cs="Arial"/>
                <w:b/>
                <w:sz w:val="20"/>
                <w:szCs w:val="20"/>
                <w:lang w:val="en-GB"/>
              </w:rPr>
              <w:t>ERASMUS</w:t>
            </w:r>
            <w:r w:rsidRPr="00050B81">
              <w:rPr>
                <w:rFonts w:ascii="Calibri" w:eastAsia="Times New Roman" w:hAnsi="Calibri" w:cs="Arial"/>
                <w:b/>
                <w:sz w:val="20"/>
                <w:szCs w:val="20"/>
              </w:rPr>
              <w:t xml:space="preserve"> </w:t>
            </w:r>
          </w:p>
        </w:tc>
        <w:tc>
          <w:tcPr>
            <w:tcW w:w="5231" w:type="dxa"/>
            <w:gridSpan w:val="5"/>
          </w:tcPr>
          <w:p w:rsidR="00050B81" w:rsidRPr="00DA6B34" w:rsidRDefault="00DA6B34"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NO</w:t>
            </w:r>
          </w:p>
        </w:tc>
      </w:tr>
      <w:tr w:rsidR="00050B81" w:rsidRPr="003556C9"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GB"/>
              </w:rPr>
            </w:pPr>
            <w:r w:rsidRPr="00050B81">
              <w:rPr>
                <w:rFonts w:ascii="Calibri" w:eastAsia="Times New Roman" w:hAnsi="Calibri" w:cs="Arial"/>
                <w:b/>
                <w:sz w:val="20"/>
                <w:szCs w:val="20"/>
              </w:rPr>
              <w:t>ΗΛΕΚΤΡΟΝΙΚΗ ΣΕΛΙΔΑ ΜΑΘΗΜΑΤΟΣ (</w:t>
            </w:r>
            <w:r w:rsidRPr="00050B81">
              <w:rPr>
                <w:rFonts w:ascii="Calibri" w:eastAsia="Times New Roman" w:hAnsi="Calibri" w:cs="Arial"/>
                <w:b/>
                <w:sz w:val="20"/>
                <w:szCs w:val="20"/>
                <w:lang w:val="en-GB"/>
              </w:rPr>
              <w:t>URL)</w:t>
            </w:r>
          </w:p>
        </w:tc>
        <w:tc>
          <w:tcPr>
            <w:tcW w:w="5231" w:type="dxa"/>
            <w:gridSpan w:val="5"/>
          </w:tcPr>
          <w:p w:rsidR="00050B81" w:rsidRPr="00A51E73" w:rsidRDefault="00050B81" w:rsidP="00007AB8">
            <w:pPr>
              <w:rPr>
                <w:rFonts w:ascii="Calibri" w:hAnsi="Calibri" w:cs="Arial"/>
                <w:color w:val="002060"/>
                <w:sz w:val="20"/>
                <w:szCs w:val="20"/>
              </w:rPr>
            </w:pPr>
          </w:p>
        </w:tc>
      </w:tr>
    </w:tbl>
    <w:p w:rsidR="00050B81" w:rsidRPr="00007AB8"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050B81" w:rsidRPr="00050B81" w:rsidTr="001A3F9B">
        <w:tc>
          <w:tcPr>
            <w:tcW w:w="8472" w:type="dxa"/>
            <w:gridSpan w:val="3"/>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6"/>
                <w:szCs w:val="16"/>
              </w:rPr>
            </w:pPr>
            <w:r w:rsidRPr="00050B81">
              <w:rPr>
                <w:rFonts w:ascii="Calibri" w:eastAsia="Times New Roman" w:hAnsi="Calibri" w:cs="Arial"/>
                <w:b/>
                <w:sz w:val="20"/>
                <w:szCs w:val="20"/>
              </w:rPr>
              <w:t>Μαθησιακά Αποτελέσματα</w:t>
            </w:r>
          </w:p>
        </w:tc>
      </w:tr>
      <w:tr w:rsidR="00050B81" w:rsidRPr="001A3F9B" w:rsidTr="001A3F9B">
        <w:tc>
          <w:tcPr>
            <w:tcW w:w="8472" w:type="dxa"/>
            <w:gridSpan w:val="3"/>
            <w:tcBorders>
              <w:top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50B81" w:rsidRPr="00050B81" w:rsidRDefault="00050B81" w:rsidP="00050B81">
            <w:pPr>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Συμβουλευτείτε το Παράρτημα Α </w:t>
            </w:r>
          </w:p>
          <w:p w:rsidR="00050B81" w:rsidRPr="00050B81" w:rsidRDefault="00050B81" w:rsidP="00050B81">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050B81" w:rsidRPr="00050B81" w:rsidRDefault="00050B81" w:rsidP="00050B81">
            <w:pPr>
              <w:widowControl w:val="0"/>
              <w:numPr>
                <w:ilvl w:val="0"/>
                <w:numId w:val="2"/>
              </w:numPr>
              <w:autoSpaceDE w:val="0"/>
              <w:autoSpaceDN w:val="0"/>
              <w:adjustRightInd w:val="0"/>
              <w:spacing w:after="6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Περιγραφικοί Δείκτες Επιπέδων 6, 7 &amp; 8 του Ευρωπαϊκού Πλαισίου Προσόντων Διά Βίου Μάθησης</w:t>
            </w:r>
          </w:p>
          <w:p w:rsidR="00050B81" w:rsidRPr="00050B81" w:rsidRDefault="00050B81" w:rsidP="00050B81">
            <w:pPr>
              <w:widowControl w:val="0"/>
              <w:autoSpaceDE w:val="0"/>
              <w:autoSpaceDN w:val="0"/>
              <w:adjustRightInd w:val="0"/>
              <w:spacing w:after="0" w:line="240" w:lineRule="auto"/>
              <w:rPr>
                <w:rFonts w:ascii="Times New Roman" w:eastAsia="Times New Roman" w:hAnsi="Times New Roman" w:cs="Arial"/>
                <w:i/>
                <w:sz w:val="16"/>
                <w:szCs w:val="16"/>
                <w:lang w:val="en-US"/>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lang w:val="en-US"/>
              </w:rPr>
              <w:t xml:space="preserve"> Β</w:t>
            </w:r>
          </w:p>
          <w:p w:rsidR="00050B81" w:rsidRPr="001A3F9B" w:rsidRDefault="00050B81" w:rsidP="001A3F9B">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Περιληπτικός Οδηγός συγγραφής Μαθησιακών Αποτελεσμάτων</w:t>
            </w:r>
          </w:p>
        </w:tc>
      </w:tr>
      <w:tr w:rsidR="001A3F9B" w:rsidRPr="009658BB" w:rsidTr="00050B81">
        <w:tc>
          <w:tcPr>
            <w:tcW w:w="8472" w:type="dxa"/>
            <w:gridSpan w:val="3"/>
          </w:tcPr>
          <w:p w:rsidR="005C6BD1" w:rsidRPr="007D5BDB" w:rsidRDefault="007D5BDB" w:rsidP="005C6BD1">
            <w:pPr>
              <w:autoSpaceDE w:val="0"/>
              <w:autoSpaceDN w:val="0"/>
              <w:adjustRightInd w:val="0"/>
              <w:ind w:firstLine="720"/>
              <w:jc w:val="both"/>
              <w:rPr>
                <w:rFonts w:ascii="Arial" w:hAnsi="Arial" w:cs="Arial"/>
                <w:lang w:val="en-US"/>
              </w:rPr>
            </w:pPr>
            <w:r>
              <w:rPr>
                <w:rFonts w:ascii="Arial" w:hAnsi="Arial" w:cs="Arial"/>
                <w:lang w:val="en-US"/>
              </w:rPr>
              <w:t>The</w:t>
            </w:r>
            <w:r w:rsidRPr="007D5BDB">
              <w:rPr>
                <w:rFonts w:ascii="Arial" w:hAnsi="Arial" w:cs="Arial"/>
                <w:lang w:val="en-US"/>
              </w:rPr>
              <w:t xml:space="preserve"> </w:t>
            </w:r>
            <w:r>
              <w:rPr>
                <w:rFonts w:ascii="Arial" w:hAnsi="Arial" w:cs="Arial"/>
                <w:lang w:val="en-US"/>
              </w:rPr>
              <w:t>course</w:t>
            </w:r>
            <w:r w:rsidRPr="007D5BDB">
              <w:rPr>
                <w:rFonts w:ascii="Arial" w:hAnsi="Arial" w:cs="Arial"/>
                <w:lang w:val="en-US"/>
              </w:rPr>
              <w:t xml:space="preserve"> </w:t>
            </w:r>
            <w:r>
              <w:rPr>
                <w:rFonts w:ascii="Arial" w:hAnsi="Arial" w:cs="Arial"/>
                <w:lang w:val="en-US"/>
              </w:rPr>
              <w:t>Instrumental</w:t>
            </w:r>
            <w:r w:rsidRPr="007D5BDB">
              <w:rPr>
                <w:rFonts w:ascii="Arial" w:hAnsi="Arial" w:cs="Arial"/>
                <w:lang w:val="en-US"/>
              </w:rPr>
              <w:t xml:space="preserve"> </w:t>
            </w:r>
            <w:r>
              <w:rPr>
                <w:rFonts w:ascii="Arial" w:hAnsi="Arial" w:cs="Arial"/>
                <w:lang w:val="en-US"/>
              </w:rPr>
              <w:t>Chemical</w:t>
            </w:r>
            <w:r w:rsidRPr="007D5BDB">
              <w:rPr>
                <w:rFonts w:ascii="Arial" w:hAnsi="Arial" w:cs="Arial"/>
                <w:lang w:val="en-US"/>
              </w:rPr>
              <w:t xml:space="preserve"> </w:t>
            </w:r>
            <w:r>
              <w:rPr>
                <w:rFonts w:ascii="Arial" w:hAnsi="Arial" w:cs="Arial"/>
                <w:lang w:val="en-US"/>
              </w:rPr>
              <w:t>Analysis</w:t>
            </w:r>
            <w:r w:rsidRPr="007D5BDB">
              <w:rPr>
                <w:rFonts w:ascii="Arial" w:hAnsi="Arial" w:cs="Arial"/>
                <w:lang w:val="en-US"/>
              </w:rPr>
              <w:t xml:space="preserve"> </w:t>
            </w:r>
            <w:r>
              <w:rPr>
                <w:rFonts w:ascii="Arial" w:hAnsi="Arial" w:cs="Arial"/>
                <w:lang w:val="en-US"/>
              </w:rPr>
              <w:t>aims</w:t>
            </w:r>
            <w:r w:rsidRPr="007D5BDB">
              <w:rPr>
                <w:rFonts w:ascii="Arial" w:hAnsi="Arial" w:cs="Arial"/>
                <w:lang w:val="en-US"/>
              </w:rPr>
              <w:t xml:space="preserve"> </w:t>
            </w:r>
            <w:r>
              <w:rPr>
                <w:rFonts w:ascii="Arial" w:hAnsi="Arial" w:cs="Arial"/>
                <w:lang w:val="en-US"/>
              </w:rPr>
              <w:t>to</w:t>
            </w:r>
            <w:r w:rsidRPr="007D5BDB">
              <w:rPr>
                <w:rFonts w:ascii="Arial" w:hAnsi="Arial" w:cs="Arial"/>
                <w:lang w:val="en-US"/>
              </w:rPr>
              <w:t xml:space="preserve"> </w:t>
            </w:r>
            <w:r>
              <w:rPr>
                <w:rFonts w:ascii="Arial" w:hAnsi="Arial" w:cs="Arial"/>
                <w:lang w:val="en-US"/>
              </w:rPr>
              <w:t>familiarize</w:t>
            </w:r>
            <w:r w:rsidRPr="007D5BDB">
              <w:rPr>
                <w:rFonts w:ascii="Arial" w:hAnsi="Arial" w:cs="Arial"/>
                <w:lang w:val="en-US"/>
              </w:rPr>
              <w:t xml:space="preserve"> </w:t>
            </w:r>
            <w:r>
              <w:rPr>
                <w:rFonts w:ascii="Arial" w:hAnsi="Arial" w:cs="Arial"/>
                <w:lang w:val="en-US"/>
              </w:rPr>
              <w:t>students</w:t>
            </w:r>
            <w:r w:rsidRPr="007D5BDB">
              <w:rPr>
                <w:rFonts w:ascii="Arial" w:hAnsi="Arial" w:cs="Arial"/>
                <w:lang w:val="en-US"/>
              </w:rPr>
              <w:t xml:space="preserve">, </w:t>
            </w:r>
            <w:r>
              <w:rPr>
                <w:rFonts w:ascii="Arial" w:hAnsi="Arial" w:cs="Arial"/>
                <w:lang w:val="en-US"/>
              </w:rPr>
              <w:t>in</w:t>
            </w:r>
            <w:r w:rsidRPr="007D5BDB">
              <w:rPr>
                <w:rFonts w:ascii="Arial" w:hAnsi="Arial" w:cs="Arial"/>
                <w:lang w:val="en-US"/>
              </w:rPr>
              <w:t xml:space="preserve"> </w:t>
            </w:r>
            <w:r>
              <w:rPr>
                <w:rFonts w:ascii="Arial" w:hAnsi="Arial" w:cs="Arial"/>
                <w:lang w:val="en-US"/>
              </w:rPr>
              <w:t>theoretical</w:t>
            </w:r>
            <w:r w:rsidRPr="007D5BDB">
              <w:rPr>
                <w:rFonts w:ascii="Arial" w:hAnsi="Arial" w:cs="Arial"/>
                <w:lang w:val="en-US"/>
              </w:rPr>
              <w:t xml:space="preserve"> </w:t>
            </w:r>
            <w:r>
              <w:rPr>
                <w:rFonts w:ascii="Arial" w:hAnsi="Arial" w:cs="Arial"/>
                <w:lang w:val="en-US"/>
              </w:rPr>
              <w:t>and</w:t>
            </w:r>
            <w:r w:rsidRPr="007D5BDB">
              <w:rPr>
                <w:rFonts w:ascii="Arial" w:hAnsi="Arial" w:cs="Arial"/>
                <w:lang w:val="en-US"/>
              </w:rPr>
              <w:t xml:space="preserve"> </w:t>
            </w:r>
            <w:r>
              <w:rPr>
                <w:rFonts w:ascii="Arial" w:hAnsi="Arial" w:cs="Arial"/>
                <w:lang w:val="en-US"/>
              </w:rPr>
              <w:t>practical</w:t>
            </w:r>
            <w:r w:rsidRPr="007D5BDB">
              <w:rPr>
                <w:rFonts w:ascii="Arial" w:hAnsi="Arial" w:cs="Arial"/>
                <w:lang w:val="en-US"/>
              </w:rPr>
              <w:t xml:space="preserve"> </w:t>
            </w:r>
            <w:r>
              <w:rPr>
                <w:rFonts w:ascii="Arial" w:hAnsi="Arial" w:cs="Arial"/>
                <w:lang w:val="en-US"/>
              </w:rPr>
              <w:t>level</w:t>
            </w:r>
            <w:r w:rsidRPr="007D5BDB">
              <w:rPr>
                <w:rFonts w:ascii="Arial" w:hAnsi="Arial" w:cs="Arial"/>
                <w:lang w:val="en-US"/>
              </w:rPr>
              <w:t xml:space="preserve">, </w:t>
            </w:r>
            <w:r>
              <w:rPr>
                <w:rFonts w:ascii="Arial" w:hAnsi="Arial" w:cs="Arial"/>
                <w:lang w:val="en-US"/>
              </w:rPr>
              <w:t>with</w:t>
            </w:r>
            <w:r w:rsidRPr="007D5BDB">
              <w:rPr>
                <w:rFonts w:ascii="Arial" w:hAnsi="Arial" w:cs="Arial"/>
                <w:lang w:val="en-US"/>
              </w:rPr>
              <w:t xml:space="preserve"> </w:t>
            </w:r>
            <w:r>
              <w:rPr>
                <w:rFonts w:ascii="Arial" w:hAnsi="Arial" w:cs="Arial"/>
                <w:lang w:val="en-US"/>
              </w:rPr>
              <w:t>the</w:t>
            </w:r>
            <w:r w:rsidRPr="007D5BDB">
              <w:rPr>
                <w:rFonts w:ascii="Arial" w:hAnsi="Arial" w:cs="Arial"/>
                <w:lang w:val="en-US"/>
              </w:rPr>
              <w:t xml:space="preserve"> </w:t>
            </w:r>
            <w:r>
              <w:rPr>
                <w:rFonts w:ascii="Arial" w:hAnsi="Arial" w:cs="Arial"/>
                <w:lang w:val="en-US"/>
              </w:rPr>
              <w:t>contemporary</w:t>
            </w:r>
            <w:r w:rsidRPr="007D5BDB">
              <w:rPr>
                <w:rFonts w:ascii="Arial" w:hAnsi="Arial" w:cs="Arial"/>
                <w:lang w:val="en-US"/>
              </w:rPr>
              <w:t xml:space="preserve"> </w:t>
            </w:r>
            <w:r>
              <w:rPr>
                <w:rFonts w:ascii="Arial" w:hAnsi="Arial" w:cs="Arial"/>
                <w:lang w:val="en-US"/>
              </w:rPr>
              <w:t>methods</w:t>
            </w:r>
            <w:r w:rsidRPr="007D5BDB">
              <w:rPr>
                <w:rFonts w:ascii="Arial" w:hAnsi="Arial" w:cs="Arial"/>
                <w:lang w:val="en-US"/>
              </w:rPr>
              <w:t xml:space="preserve"> </w:t>
            </w:r>
            <w:r>
              <w:rPr>
                <w:rFonts w:ascii="Arial" w:hAnsi="Arial" w:cs="Arial"/>
                <w:lang w:val="en-US"/>
              </w:rPr>
              <w:t>of</w:t>
            </w:r>
            <w:r w:rsidRPr="007D5BDB">
              <w:rPr>
                <w:rFonts w:ascii="Arial" w:hAnsi="Arial" w:cs="Arial"/>
                <w:lang w:val="en-US"/>
              </w:rPr>
              <w:t xml:space="preserve"> </w:t>
            </w:r>
            <w:r>
              <w:rPr>
                <w:rFonts w:ascii="Arial" w:hAnsi="Arial" w:cs="Arial"/>
                <w:lang w:val="en-US"/>
              </w:rPr>
              <w:t>instrumental chemical analysis.</w:t>
            </w:r>
          </w:p>
          <w:p w:rsidR="005C6BD1" w:rsidRPr="007D5BDB" w:rsidRDefault="007D5BDB" w:rsidP="005C6BD1">
            <w:pPr>
              <w:autoSpaceDE w:val="0"/>
              <w:autoSpaceDN w:val="0"/>
              <w:adjustRightInd w:val="0"/>
              <w:jc w:val="both"/>
              <w:rPr>
                <w:rFonts w:ascii="Arial" w:hAnsi="Arial" w:cs="Arial"/>
                <w:lang w:val="en-US"/>
              </w:rPr>
            </w:pPr>
            <w:r>
              <w:rPr>
                <w:rFonts w:ascii="Arial" w:hAnsi="Arial" w:cs="Arial"/>
                <w:lang w:val="en-US"/>
              </w:rPr>
              <w:t>In</w:t>
            </w:r>
            <w:r w:rsidRPr="007D5BDB">
              <w:rPr>
                <w:rFonts w:ascii="Arial" w:hAnsi="Arial" w:cs="Arial"/>
                <w:lang w:val="en-US"/>
              </w:rPr>
              <w:t xml:space="preserve"> </w:t>
            </w:r>
            <w:r>
              <w:rPr>
                <w:rFonts w:ascii="Arial" w:hAnsi="Arial" w:cs="Arial"/>
                <w:lang w:val="en-US"/>
              </w:rPr>
              <w:t>particular</w:t>
            </w:r>
            <w:r w:rsidRPr="007D5BDB">
              <w:rPr>
                <w:rFonts w:ascii="Arial" w:hAnsi="Arial" w:cs="Arial"/>
                <w:lang w:val="en-US"/>
              </w:rPr>
              <w:t xml:space="preserve">, </w:t>
            </w:r>
            <w:r>
              <w:rPr>
                <w:rFonts w:ascii="Arial" w:hAnsi="Arial" w:cs="Arial"/>
                <w:lang w:val="en-US"/>
              </w:rPr>
              <w:t>theoretical</w:t>
            </w:r>
            <w:r w:rsidRPr="007D5BDB">
              <w:rPr>
                <w:rFonts w:ascii="Arial" w:hAnsi="Arial" w:cs="Arial"/>
                <w:lang w:val="en-US"/>
              </w:rPr>
              <w:t xml:space="preserve"> </w:t>
            </w:r>
            <w:r>
              <w:rPr>
                <w:rFonts w:ascii="Arial" w:hAnsi="Arial" w:cs="Arial"/>
                <w:lang w:val="en-US"/>
              </w:rPr>
              <w:t>lectures</w:t>
            </w:r>
            <w:r w:rsidRPr="007D5BDB">
              <w:rPr>
                <w:rFonts w:ascii="Arial" w:hAnsi="Arial" w:cs="Arial"/>
                <w:lang w:val="en-US"/>
              </w:rPr>
              <w:t xml:space="preserve"> </w:t>
            </w:r>
            <w:r>
              <w:rPr>
                <w:rFonts w:ascii="Arial" w:hAnsi="Arial" w:cs="Arial"/>
                <w:lang w:val="en-US"/>
              </w:rPr>
              <w:t>focus</w:t>
            </w:r>
            <w:r w:rsidRPr="007D5BDB">
              <w:rPr>
                <w:rFonts w:ascii="Arial" w:hAnsi="Arial" w:cs="Arial"/>
                <w:lang w:val="en-US"/>
              </w:rPr>
              <w:t xml:space="preserve"> </w:t>
            </w:r>
            <w:r>
              <w:rPr>
                <w:rFonts w:ascii="Arial" w:hAnsi="Arial" w:cs="Arial"/>
                <w:lang w:val="en-US"/>
              </w:rPr>
              <w:t>on</w:t>
            </w:r>
            <w:r w:rsidRPr="007D5BDB">
              <w:rPr>
                <w:rFonts w:ascii="Arial" w:hAnsi="Arial" w:cs="Arial"/>
                <w:lang w:val="en-US"/>
              </w:rPr>
              <w:t xml:space="preserve"> </w:t>
            </w:r>
            <w:r>
              <w:rPr>
                <w:rFonts w:ascii="Arial" w:hAnsi="Arial" w:cs="Arial"/>
                <w:lang w:val="en-US"/>
              </w:rPr>
              <w:t>the</w:t>
            </w:r>
            <w:r w:rsidRPr="007D5BDB">
              <w:rPr>
                <w:rFonts w:ascii="Arial" w:hAnsi="Arial" w:cs="Arial"/>
                <w:lang w:val="en-US"/>
              </w:rPr>
              <w:t xml:space="preserve"> </w:t>
            </w:r>
            <w:r>
              <w:rPr>
                <w:rFonts w:ascii="Arial" w:hAnsi="Arial" w:cs="Arial"/>
                <w:lang w:val="en-US"/>
              </w:rPr>
              <w:t>principles</w:t>
            </w:r>
            <w:r w:rsidRPr="007D5BDB">
              <w:rPr>
                <w:rFonts w:ascii="Arial" w:hAnsi="Arial" w:cs="Arial"/>
                <w:lang w:val="en-US"/>
              </w:rPr>
              <w:t xml:space="preserve"> </w:t>
            </w:r>
            <w:r>
              <w:rPr>
                <w:rFonts w:ascii="Arial" w:hAnsi="Arial" w:cs="Arial"/>
                <w:lang w:val="en-US"/>
              </w:rPr>
              <w:t>of</w:t>
            </w:r>
            <w:r w:rsidRPr="007D5BDB">
              <w:rPr>
                <w:rFonts w:ascii="Arial" w:hAnsi="Arial" w:cs="Arial"/>
                <w:lang w:val="en-US"/>
              </w:rPr>
              <w:t xml:space="preserve"> </w:t>
            </w:r>
            <w:r>
              <w:rPr>
                <w:rFonts w:ascii="Arial" w:hAnsi="Arial" w:cs="Arial"/>
                <w:lang w:val="en-US"/>
              </w:rPr>
              <w:t>each</w:t>
            </w:r>
            <w:r w:rsidRPr="007D5BDB">
              <w:rPr>
                <w:rFonts w:ascii="Arial" w:hAnsi="Arial" w:cs="Arial"/>
                <w:lang w:val="en-US"/>
              </w:rPr>
              <w:t xml:space="preserve"> </w:t>
            </w:r>
            <w:r>
              <w:rPr>
                <w:rFonts w:ascii="Arial" w:hAnsi="Arial" w:cs="Arial"/>
                <w:lang w:val="en-US"/>
              </w:rPr>
              <w:t>method</w:t>
            </w:r>
            <w:r w:rsidRPr="007D5BDB">
              <w:rPr>
                <w:rFonts w:ascii="Arial" w:hAnsi="Arial" w:cs="Arial"/>
                <w:lang w:val="en-US"/>
              </w:rPr>
              <w:t xml:space="preserve">, </w:t>
            </w:r>
            <w:r>
              <w:rPr>
                <w:rFonts w:ascii="Arial" w:hAnsi="Arial" w:cs="Arial"/>
                <w:lang w:val="en-US"/>
              </w:rPr>
              <w:t>its</w:t>
            </w:r>
            <w:r w:rsidRPr="007D5BDB">
              <w:rPr>
                <w:rFonts w:ascii="Arial" w:hAnsi="Arial" w:cs="Arial"/>
                <w:lang w:val="en-US"/>
              </w:rPr>
              <w:t xml:space="preserve"> </w:t>
            </w:r>
            <w:r>
              <w:rPr>
                <w:rFonts w:ascii="Arial" w:hAnsi="Arial" w:cs="Arial"/>
                <w:lang w:val="en-US"/>
              </w:rPr>
              <w:t>instrumentation</w:t>
            </w:r>
            <w:r w:rsidRPr="007D5BDB">
              <w:rPr>
                <w:rFonts w:ascii="Arial" w:hAnsi="Arial" w:cs="Arial"/>
                <w:lang w:val="en-US"/>
              </w:rPr>
              <w:t xml:space="preserve">, </w:t>
            </w:r>
            <w:r>
              <w:rPr>
                <w:rFonts w:ascii="Arial" w:hAnsi="Arial" w:cs="Arial"/>
                <w:lang w:val="en-US"/>
              </w:rPr>
              <w:t>the interpretation of the resulting graphs or spectra, as well as on the data processing for qualitative and quantitative determinations.</w:t>
            </w:r>
            <w:r w:rsidR="005C6BD1" w:rsidRPr="007D5BDB">
              <w:rPr>
                <w:rFonts w:ascii="Arial" w:hAnsi="Arial" w:cs="Arial"/>
                <w:lang w:val="en-US"/>
              </w:rPr>
              <w:t xml:space="preserve"> </w:t>
            </w:r>
            <w:r>
              <w:rPr>
                <w:rFonts w:ascii="Arial" w:hAnsi="Arial" w:cs="Arial"/>
                <w:lang w:val="en-US"/>
              </w:rPr>
              <w:t>Finally</w:t>
            </w:r>
            <w:r w:rsidRPr="007D5BDB">
              <w:rPr>
                <w:rFonts w:ascii="Arial" w:hAnsi="Arial" w:cs="Arial"/>
                <w:lang w:val="en-US"/>
              </w:rPr>
              <w:t xml:space="preserve">, </w:t>
            </w:r>
            <w:proofErr w:type="spellStart"/>
            <w:r>
              <w:rPr>
                <w:rFonts w:ascii="Arial" w:hAnsi="Arial" w:cs="Arial"/>
                <w:lang w:val="en-US"/>
              </w:rPr>
              <w:t>spcial</w:t>
            </w:r>
            <w:proofErr w:type="spellEnd"/>
            <w:r w:rsidRPr="007D5BDB">
              <w:rPr>
                <w:rFonts w:ascii="Arial" w:hAnsi="Arial" w:cs="Arial"/>
                <w:lang w:val="en-US"/>
              </w:rPr>
              <w:t xml:space="preserve"> </w:t>
            </w:r>
            <w:r>
              <w:rPr>
                <w:rFonts w:ascii="Arial" w:hAnsi="Arial" w:cs="Arial"/>
                <w:lang w:val="en-US"/>
              </w:rPr>
              <w:t>emphasis</w:t>
            </w:r>
            <w:r w:rsidRPr="007D5BDB">
              <w:rPr>
                <w:rFonts w:ascii="Arial" w:hAnsi="Arial" w:cs="Arial"/>
                <w:lang w:val="en-US"/>
              </w:rPr>
              <w:t xml:space="preserve"> </w:t>
            </w:r>
            <w:r>
              <w:rPr>
                <w:rFonts w:ascii="Arial" w:hAnsi="Arial" w:cs="Arial"/>
                <w:lang w:val="en-US"/>
              </w:rPr>
              <w:t>is</w:t>
            </w:r>
            <w:r w:rsidRPr="007D5BDB">
              <w:rPr>
                <w:rFonts w:ascii="Arial" w:hAnsi="Arial" w:cs="Arial"/>
                <w:lang w:val="en-US"/>
              </w:rPr>
              <w:t xml:space="preserve"> </w:t>
            </w:r>
            <w:r>
              <w:rPr>
                <w:rFonts w:ascii="Arial" w:hAnsi="Arial" w:cs="Arial"/>
                <w:lang w:val="en-US"/>
              </w:rPr>
              <w:t>put</w:t>
            </w:r>
            <w:r w:rsidRPr="007D5BDB">
              <w:rPr>
                <w:rFonts w:ascii="Arial" w:hAnsi="Arial" w:cs="Arial"/>
                <w:lang w:val="en-US"/>
              </w:rPr>
              <w:t xml:space="preserve"> </w:t>
            </w:r>
            <w:r>
              <w:rPr>
                <w:rFonts w:ascii="Arial" w:hAnsi="Arial" w:cs="Arial"/>
                <w:lang w:val="en-US"/>
              </w:rPr>
              <w:t>on</w:t>
            </w:r>
            <w:r w:rsidRPr="007D5BDB">
              <w:rPr>
                <w:rFonts w:ascii="Arial" w:hAnsi="Arial" w:cs="Arial"/>
                <w:lang w:val="en-US"/>
              </w:rPr>
              <w:t xml:space="preserve"> </w:t>
            </w:r>
            <w:r>
              <w:rPr>
                <w:rFonts w:ascii="Arial" w:hAnsi="Arial" w:cs="Arial"/>
                <w:lang w:val="en-US"/>
              </w:rPr>
              <w:t>the choice of method or methods in order to solve specific analytical problems derived from research or industrial practice.</w:t>
            </w:r>
          </w:p>
          <w:p w:rsidR="005C6BD1" w:rsidRPr="00BE378E" w:rsidRDefault="007D5BDB" w:rsidP="005C6BD1">
            <w:pPr>
              <w:autoSpaceDE w:val="0"/>
              <w:autoSpaceDN w:val="0"/>
              <w:adjustRightInd w:val="0"/>
              <w:jc w:val="both"/>
              <w:rPr>
                <w:rFonts w:ascii="Arial" w:hAnsi="Arial" w:cs="Arial"/>
                <w:lang w:val="en-US"/>
              </w:rPr>
            </w:pPr>
            <w:r>
              <w:rPr>
                <w:rFonts w:ascii="Arial" w:hAnsi="Arial" w:cs="Arial"/>
                <w:lang w:val="en-US"/>
              </w:rPr>
              <w:t>Laboratory</w:t>
            </w:r>
            <w:r w:rsidRPr="00BE378E">
              <w:rPr>
                <w:rFonts w:ascii="Arial" w:hAnsi="Arial" w:cs="Arial"/>
                <w:lang w:val="en-US"/>
              </w:rPr>
              <w:t xml:space="preserve"> </w:t>
            </w:r>
            <w:r>
              <w:rPr>
                <w:rFonts w:ascii="Arial" w:hAnsi="Arial" w:cs="Arial"/>
                <w:lang w:val="en-US"/>
              </w:rPr>
              <w:t>practice</w:t>
            </w:r>
            <w:r w:rsidRPr="00BE378E">
              <w:rPr>
                <w:rFonts w:ascii="Arial" w:hAnsi="Arial" w:cs="Arial"/>
                <w:lang w:val="en-US"/>
              </w:rPr>
              <w:t xml:space="preserve"> </w:t>
            </w:r>
            <w:r>
              <w:rPr>
                <w:rFonts w:ascii="Arial" w:hAnsi="Arial" w:cs="Arial"/>
                <w:lang w:val="en-US"/>
              </w:rPr>
              <w:t>aims</w:t>
            </w:r>
            <w:r w:rsidRPr="00BE378E">
              <w:rPr>
                <w:rFonts w:ascii="Arial" w:hAnsi="Arial" w:cs="Arial"/>
                <w:lang w:val="en-US"/>
              </w:rPr>
              <w:t xml:space="preserve"> </w:t>
            </w:r>
            <w:r>
              <w:rPr>
                <w:rFonts w:ascii="Arial" w:hAnsi="Arial" w:cs="Arial"/>
                <w:lang w:val="en-US"/>
              </w:rPr>
              <w:t>to</w:t>
            </w:r>
            <w:r w:rsidRPr="00BE378E">
              <w:rPr>
                <w:rFonts w:ascii="Arial" w:hAnsi="Arial" w:cs="Arial"/>
                <w:lang w:val="en-US"/>
              </w:rPr>
              <w:t xml:space="preserve"> </w:t>
            </w:r>
            <w:r>
              <w:rPr>
                <w:rFonts w:ascii="Arial" w:hAnsi="Arial" w:cs="Arial"/>
                <w:lang w:val="en-US"/>
              </w:rPr>
              <w:t>familiarize</w:t>
            </w:r>
            <w:r w:rsidRPr="00BE378E">
              <w:rPr>
                <w:rFonts w:ascii="Arial" w:hAnsi="Arial" w:cs="Arial"/>
                <w:lang w:val="en-US"/>
              </w:rPr>
              <w:t xml:space="preserve"> </w:t>
            </w:r>
            <w:r>
              <w:rPr>
                <w:rFonts w:ascii="Arial" w:hAnsi="Arial" w:cs="Arial"/>
                <w:lang w:val="en-US"/>
              </w:rPr>
              <w:t>students</w:t>
            </w:r>
            <w:r w:rsidRPr="00BE378E">
              <w:rPr>
                <w:rFonts w:ascii="Arial" w:hAnsi="Arial" w:cs="Arial"/>
                <w:lang w:val="en-US"/>
              </w:rPr>
              <w:t xml:space="preserve"> </w:t>
            </w:r>
            <w:r>
              <w:rPr>
                <w:rFonts w:ascii="Arial" w:hAnsi="Arial" w:cs="Arial"/>
                <w:lang w:val="en-US"/>
              </w:rPr>
              <w:t>with</w:t>
            </w:r>
            <w:r w:rsidRPr="00BE378E">
              <w:rPr>
                <w:rFonts w:ascii="Arial" w:hAnsi="Arial" w:cs="Arial"/>
                <w:lang w:val="en-US"/>
              </w:rPr>
              <w:t xml:space="preserve"> </w:t>
            </w:r>
            <w:r>
              <w:rPr>
                <w:rFonts w:ascii="Arial" w:hAnsi="Arial" w:cs="Arial"/>
                <w:lang w:val="en-US"/>
              </w:rPr>
              <w:t>the</w:t>
            </w:r>
            <w:r w:rsidRPr="00BE378E">
              <w:rPr>
                <w:rFonts w:ascii="Arial" w:hAnsi="Arial" w:cs="Arial"/>
                <w:lang w:val="en-US"/>
              </w:rPr>
              <w:t xml:space="preserve"> </w:t>
            </w:r>
            <w:r>
              <w:rPr>
                <w:rFonts w:ascii="Arial" w:hAnsi="Arial" w:cs="Arial"/>
                <w:lang w:val="en-US"/>
              </w:rPr>
              <w:t>instrumentation</w:t>
            </w:r>
            <w:r w:rsidRPr="00BE378E">
              <w:rPr>
                <w:rFonts w:ascii="Arial" w:hAnsi="Arial" w:cs="Arial"/>
                <w:lang w:val="en-US"/>
              </w:rPr>
              <w:t xml:space="preserve"> </w:t>
            </w:r>
            <w:r>
              <w:rPr>
                <w:rFonts w:ascii="Arial" w:hAnsi="Arial" w:cs="Arial"/>
                <w:lang w:val="en-US"/>
              </w:rPr>
              <w:t>and</w:t>
            </w:r>
            <w:r w:rsidRPr="00BE378E">
              <w:rPr>
                <w:rFonts w:ascii="Arial" w:hAnsi="Arial" w:cs="Arial"/>
                <w:lang w:val="en-US"/>
              </w:rPr>
              <w:t xml:space="preserve"> </w:t>
            </w:r>
            <w:r>
              <w:rPr>
                <w:rFonts w:ascii="Arial" w:hAnsi="Arial" w:cs="Arial"/>
                <w:lang w:val="en-US"/>
              </w:rPr>
              <w:t>applications</w:t>
            </w:r>
            <w:r w:rsidRPr="00BE378E">
              <w:rPr>
                <w:rFonts w:ascii="Arial" w:hAnsi="Arial" w:cs="Arial"/>
                <w:lang w:val="en-US"/>
              </w:rPr>
              <w:t xml:space="preserve"> </w:t>
            </w:r>
            <w:r>
              <w:rPr>
                <w:rFonts w:ascii="Arial" w:hAnsi="Arial" w:cs="Arial"/>
                <w:lang w:val="en-US"/>
              </w:rPr>
              <w:t>of</w:t>
            </w:r>
            <w:r w:rsidRPr="00BE378E">
              <w:rPr>
                <w:rFonts w:ascii="Arial" w:hAnsi="Arial" w:cs="Arial"/>
                <w:lang w:val="en-US"/>
              </w:rPr>
              <w:t xml:space="preserve"> </w:t>
            </w:r>
            <w:r w:rsidR="00BE378E">
              <w:rPr>
                <w:rFonts w:ascii="Arial" w:hAnsi="Arial" w:cs="Arial"/>
                <w:lang w:val="en-US"/>
              </w:rPr>
              <w:t xml:space="preserve">instrumental analysis methods </w:t>
            </w:r>
            <w:r w:rsidR="005C6BD1" w:rsidRPr="00BE378E">
              <w:rPr>
                <w:rFonts w:ascii="Arial" w:hAnsi="Arial" w:cs="Arial"/>
                <w:lang w:val="en-US"/>
              </w:rPr>
              <w:t>(</w:t>
            </w:r>
            <w:r w:rsidR="00BE378E">
              <w:rPr>
                <w:rFonts w:ascii="Arial" w:hAnsi="Arial" w:cs="Arial"/>
                <w:lang w:val="en-US"/>
              </w:rPr>
              <w:t xml:space="preserve">which are usually employed in research laboratories, public or public quality control laboratories), while, at the same </w:t>
            </w:r>
            <w:r w:rsidR="00BE378E">
              <w:rPr>
                <w:rFonts w:ascii="Arial" w:hAnsi="Arial" w:cs="Arial"/>
                <w:lang w:val="en-US"/>
              </w:rPr>
              <w:lastRenderedPageBreak/>
              <w:t>time, aims at:</w:t>
            </w:r>
          </w:p>
          <w:p w:rsidR="005C6BD1" w:rsidRPr="00BE378E" w:rsidRDefault="005C6BD1" w:rsidP="005C6BD1">
            <w:pPr>
              <w:autoSpaceDE w:val="0"/>
              <w:autoSpaceDN w:val="0"/>
              <w:adjustRightInd w:val="0"/>
              <w:jc w:val="both"/>
              <w:rPr>
                <w:rFonts w:ascii="Arial" w:hAnsi="Arial" w:cs="Arial"/>
                <w:lang w:val="en-US"/>
              </w:rPr>
            </w:pPr>
            <w:r w:rsidRPr="00BE378E">
              <w:rPr>
                <w:rFonts w:ascii="Arial" w:hAnsi="Arial" w:cs="Arial"/>
                <w:lang w:val="en-US"/>
              </w:rPr>
              <w:t xml:space="preserve">• </w:t>
            </w:r>
            <w:r w:rsidR="00BE378E">
              <w:rPr>
                <w:rFonts w:ascii="Arial" w:hAnsi="Arial" w:cs="Arial"/>
                <w:lang w:val="en-US"/>
              </w:rPr>
              <w:t>The</w:t>
            </w:r>
            <w:r w:rsidR="00BE378E" w:rsidRPr="00BE378E">
              <w:rPr>
                <w:rFonts w:ascii="Arial" w:hAnsi="Arial" w:cs="Arial"/>
                <w:lang w:val="en-US"/>
              </w:rPr>
              <w:t xml:space="preserve"> </w:t>
            </w:r>
            <w:r w:rsidR="00BE378E">
              <w:rPr>
                <w:rFonts w:ascii="Arial" w:hAnsi="Arial" w:cs="Arial"/>
                <w:lang w:val="en-US"/>
              </w:rPr>
              <w:t>direct</w:t>
            </w:r>
            <w:r w:rsidR="00BE378E" w:rsidRPr="00BE378E">
              <w:rPr>
                <w:rFonts w:ascii="Arial" w:hAnsi="Arial" w:cs="Arial"/>
                <w:lang w:val="en-US"/>
              </w:rPr>
              <w:t xml:space="preserve"> </w:t>
            </w:r>
            <w:r w:rsidR="00BE378E">
              <w:rPr>
                <w:rFonts w:ascii="Arial" w:hAnsi="Arial" w:cs="Arial"/>
                <w:lang w:val="en-US"/>
              </w:rPr>
              <w:t>link</w:t>
            </w:r>
            <w:r w:rsidR="00BE378E" w:rsidRPr="00BE378E">
              <w:rPr>
                <w:rFonts w:ascii="Arial" w:hAnsi="Arial" w:cs="Arial"/>
                <w:lang w:val="en-US"/>
              </w:rPr>
              <w:t xml:space="preserve"> </w:t>
            </w:r>
            <w:r w:rsidR="00BE378E">
              <w:rPr>
                <w:rFonts w:ascii="Arial" w:hAnsi="Arial" w:cs="Arial"/>
                <w:lang w:val="en-US"/>
              </w:rPr>
              <w:t>between</w:t>
            </w:r>
            <w:r w:rsidR="00BE378E" w:rsidRPr="00BE378E">
              <w:rPr>
                <w:rFonts w:ascii="Arial" w:hAnsi="Arial" w:cs="Arial"/>
                <w:lang w:val="en-US"/>
              </w:rPr>
              <w:t xml:space="preserve"> </w:t>
            </w:r>
            <w:r w:rsidR="00BE378E">
              <w:rPr>
                <w:rFonts w:ascii="Arial" w:hAnsi="Arial" w:cs="Arial"/>
                <w:lang w:val="en-US"/>
              </w:rPr>
              <w:t>theoretical knowledge and practical application.</w:t>
            </w:r>
          </w:p>
          <w:p w:rsidR="005C6BD1" w:rsidRPr="00BE378E" w:rsidRDefault="005C6BD1" w:rsidP="005C6BD1">
            <w:pPr>
              <w:autoSpaceDE w:val="0"/>
              <w:autoSpaceDN w:val="0"/>
              <w:adjustRightInd w:val="0"/>
              <w:jc w:val="both"/>
              <w:rPr>
                <w:rFonts w:ascii="Arial" w:hAnsi="Arial" w:cs="Arial"/>
                <w:lang w:val="en-US"/>
              </w:rPr>
            </w:pPr>
            <w:r w:rsidRPr="00BE378E">
              <w:rPr>
                <w:rFonts w:ascii="Arial" w:hAnsi="Arial" w:cs="Arial"/>
                <w:lang w:val="en-US"/>
              </w:rPr>
              <w:t xml:space="preserve">• </w:t>
            </w:r>
            <w:r w:rsidR="00BE378E">
              <w:rPr>
                <w:rFonts w:ascii="Arial" w:hAnsi="Arial" w:cs="Arial"/>
                <w:lang w:val="en-US"/>
              </w:rPr>
              <w:t>The</w:t>
            </w:r>
            <w:r w:rsidR="00BE378E" w:rsidRPr="00BE378E">
              <w:rPr>
                <w:rFonts w:ascii="Arial" w:hAnsi="Arial" w:cs="Arial"/>
                <w:lang w:val="en-US"/>
              </w:rPr>
              <w:t xml:space="preserve"> </w:t>
            </w:r>
            <w:r w:rsidR="00BE378E">
              <w:rPr>
                <w:rFonts w:ascii="Arial" w:hAnsi="Arial" w:cs="Arial"/>
                <w:lang w:val="en-US"/>
              </w:rPr>
              <w:t>comprehension</w:t>
            </w:r>
            <w:r w:rsidR="00BE378E" w:rsidRPr="00BE378E">
              <w:rPr>
                <w:rFonts w:ascii="Arial" w:hAnsi="Arial" w:cs="Arial"/>
                <w:lang w:val="en-US"/>
              </w:rPr>
              <w:t xml:space="preserve"> </w:t>
            </w:r>
            <w:r w:rsidR="00BE378E">
              <w:rPr>
                <w:rFonts w:ascii="Arial" w:hAnsi="Arial" w:cs="Arial"/>
                <w:lang w:val="en-US"/>
              </w:rPr>
              <w:t>of</w:t>
            </w:r>
            <w:r w:rsidR="00BE378E" w:rsidRPr="00BE378E">
              <w:rPr>
                <w:rFonts w:ascii="Arial" w:hAnsi="Arial" w:cs="Arial"/>
                <w:lang w:val="en-US"/>
              </w:rPr>
              <w:t xml:space="preserve"> </w:t>
            </w:r>
            <w:r w:rsidR="00BE378E">
              <w:rPr>
                <w:rFonts w:ascii="Arial" w:hAnsi="Arial" w:cs="Arial"/>
                <w:lang w:val="en-US"/>
              </w:rPr>
              <w:t>suitable</w:t>
            </w:r>
            <w:r w:rsidR="00BE378E" w:rsidRPr="00BE378E">
              <w:rPr>
                <w:rFonts w:ascii="Arial" w:hAnsi="Arial" w:cs="Arial"/>
                <w:lang w:val="en-US"/>
              </w:rPr>
              <w:t xml:space="preserve"> </w:t>
            </w:r>
            <w:r w:rsidR="00BE378E">
              <w:rPr>
                <w:rFonts w:ascii="Arial" w:hAnsi="Arial" w:cs="Arial"/>
                <w:lang w:val="en-US"/>
              </w:rPr>
              <w:t>sample</w:t>
            </w:r>
            <w:r w:rsidR="00BE378E" w:rsidRPr="00BE378E">
              <w:rPr>
                <w:rFonts w:ascii="Arial" w:hAnsi="Arial" w:cs="Arial"/>
                <w:lang w:val="en-US"/>
              </w:rPr>
              <w:t xml:space="preserve"> </w:t>
            </w:r>
            <w:r w:rsidR="00BE378E">
              <w:rPr>
                <w:rFonts w:ascii="Arial" w:hAnsi="Arial" w:cs="Arial"/>
                <w:lang w:val="en-US"/>
              </w:rPr>
              <w:t>treatment</w:t>
            </w:r>
            <w:r w:rsidR="00BE378E" w:rsidRPr="00BE378E">
              <w:rPr>
                <w:rFonts w:ascii="Arial" w:hAnsi="Arial" w:cs="Arial"/>
                <w:lang w:val="en-US"/>
              </w:rPr>
              <w:t xml:space="preserve"> </w:t>
            </w:r>
            <w:r w:rsidR="00BE378E">
              <w:rPr>
                <w:rFonts w:ascii="Arial" w:hAnsi="Arial" w:cs="Arial"/>
                <w:lang w:val="en-US"/>
              </w:rPr>
              <w:t>prior</w:t>
            </w:r>
            <w:r w:rsidR="00BE378E" w:rsidRPr="00BE378E">
              <w:rPr>
                <w:rFonts w:ascii="Arial" w:hAnsi="Arial" w:cs="Arial"/>
                <w:lang w:val="en-US"/>
              </w:rPr>
              <w:t xml:space="preserve"> </w:t>
            </w:r>
            <w:r w:rsidR="00BE378E">
              <w:rPr>
                <w:rFonts w:ascii="Arial" w:hAnsi="Arial" w:cs="Arial"/>
                <w:lang w:val="en-US"/>
              </w:rPr>
              <w:t>to its analysis.</w:t>
            </w:r>
          </w:p>
          <w:p w:rsidR="005C6BD1" w:rsidRPr="00BE378E" w:rsidRDefault="005C6BD1" w:rsidP="005C6BD1">
            <w:pPr>
              <w:autoSpaceDE w:val="0"/>
              <w:autoSpaceDN w:val="0"/>
              <w:adjustRightInd w:val="0"/>
              <w:jc w:val="both"/>
              <w:rPr>
                <w:rFonts w:ascii="Arial" w:hAnsi="Arial" w:cs="Arial"/>
                <w:lang w:val="en-US"/>
              </w:rPr>
            </w:pPr>
            <w:r w:rsidRPr="00BE378E">
              <w:rPr>
                <w:rFonts w:ascii="Arial" w:hAnsi="Arial" w:cs="Arial"/>
                <w:lang w:val="en-US"/>
              </w:rPr>
              <w:t xml:space="preserve">• </w:t>
            </w:r>
            <w:r w:rsidR="00BE378E">
              <w:rPr>
                <w:rFonts w:ascii="Arial" w:hAnsi="Arial" w:cs="Arial"/>
                <w:lang w:val="en-US"/>
              </w:rPr>
              <w:t>The</w:t>
            </w:r>
            <w:r w:rsidR="00BE378E" w:rsidRPr="00BE378E">
              <w:rPr>
                <w:rFonts w:ascii="Arial" w:hAnsi="Arial" w:cs="Arial"/>
                <w:lang w:val="en-US"/>
              </w:rPr>
              <w:t xml:space="preserve"> </w:t>
            </w:r>
            <w:r w:rsidR="00BE378E">
              <w:rPr>
                <w:rFonts w:ascii="Arial" w:hAnsi="Arial" w:cs="Arial"/>
                <w:lang w:val="en-US"/>
              </w:rPr>
              <w:t>comprehension</w:t>
            </w:r>
            <w:r w:rsidR="00BE378E" w:rsidRPr="00BE378E">
              <w:rPr>
                <w:rFonts w:ascii="Arial" w:hAnsi="Arial" w:cs="Arial"/>
                <w:lang w:val="en-US"/>
              </w:rPr>
              <w:t xml:space="preserve"> </w:t>
            </w:r>
            <w:r w:rsidR="00BE378E">
              <w:rPr>
                <w:rFonts w:ascii="Arial" w:hAnsi="Arial" w:cs="Arial"/>
                <w:lang w:val="en-US"/>
              </w:rPr>
              <w:t>of</w:t>
            </w:r>
            <w:r w:rsidR="00BE378E" w:rsidRPr="00BE378E">
              <w:rPr>
                <w:rFonts w:ascii="Arial" w:hAnsi="Arial" w:cs="Arial"/>
                <w:lang w:val="en-US"/>
              </w:rPr>
              <w:t xml:space="preserve"> </w:t>
            </w:r>
            <w:r w:rsidR="00BE378E">
              <w:rPr>
                <w:rFonts w:ascii="Arial" w:hAnsi="Arial" w:cs="Arial"/>
                <w:lang w:val="en-US"/>
              </w:rPr>
              <w:t>the</w:t>
            </w:r>
            <w:r w:rsidR="00BE378E" w:rsidRPr="00BE378E">
              <w:rPr>
                <w:rFonts w:ascii="Arial" w:hAnsi="Arial" w:cs="Arial"/>
                <w:lang w:val="en-US"/>
              </w:rPr>
              <w:t xml:space="preserve"> </w:t>
            </w:r>
            <w:r w:rsidR="00BE378E">
              <w:rPr>
                <w:rFonts w:ascii="Arial" w:hAnsi="Arial" w:cs="Arial"/>
                <w:lang w:val="en-US"/>
              </w:rPr>
              <w:t>basic</w:t>
            </w:r>
            <w:r w:rsidR="00BE378E" w:rsidRPr="00BE378E">
              <w:rPr>
                <w:rFonts w:ascii="Arial" w:hAnsi="Arial" w:cs="Arial"/>
                <w:lang w:val="en-US"/>
              </w:rPr>
              <w:t xml:space="preserve"> </w:t>
            </w:r>
            <w:r w:rsidR="00BE378E">
              <w:rPr>
                <w:rFonts w:ascii="Arial" w:hAnsi="Arial" w:cs="Arial"/>
                <w:lang w:val="en-US"/>
              </w:rPr>
              <w:t>functional</w:t>
            </w:r>
            <w:r w:rsidR="00BE378E" w:rsidRPr="00BE378E">
              <w:rPr>
                <w:rFonts w:ascii="Arial" w:hAnsi="Arial" w:cs="Arial"/>
                <w:lang w:val="en-US"/>
              </w:rPr>
              <w:t xml:space="preserve"> </w:t>
            </w:r>
            <w:r w:rsidR="00BE378E">
              <w:rPr>
                <w:rFonts w:ascii="Arial" w:hAnsi="Arial" w:cs="Arial"/>
                <w:lang w:val="en-US"/>
              </w:rPr>
              <w:t>parameters</w:t>
            </w:r>
            <w:r w:rsidR="00BE378E" w:rsidRPr="00BE378E">
              <w:rPr>
                <w:rFonts w:ascii="Arial" w:hAnsi="Arial" w:cs="Arial"/>
                <w:lang w:val="en-US"/>
              </w:rPr>
              <w:t xml:space="preserve"> </w:t>
            </w:r>
            <w:r w:rsidR="00BE378E">
              <w:rPr>
                <w:rFonts w:ascii="Arial" w:hAnsi="Arial" w:cs="Arial"/>
                <w:lang w:val="en-US"/>
              </w:rPr>
              <w:t>on</w:t>
            </w:r>
            <w:r w:rsidR="00BE378E" w:rsidRPr="00BE378E">
              <w:rPr>
                <w:rFonts w:ascii="Arial" w:hAnsi="Arial" w:cs="Arial"/>
                <w:lang w:val="en-US"/>
              </w:rPr>
              <w:t xml:space="preserve"> </w:t>
            </w:r>
            <w:r w:rsidR="00BE378E">
              <w:rPr>
                <w:rFonts w:ascii="Arial" w:hAnsi="Arial" w:cs="Arial"/>
                <w:lang w:val="en-US"/>
              </w:rPr>
              <w:t>which depends each method of instrumental analysis.</w:t>
            </w:r>
          </w:p>
          <w:p w:rsidR="005C6BD1" w:rsidRPr="00BE378E" w:rsidRDefault="005C6BD1" w:rsidP="005C6BD1">
            <w:pPr>
              <w:autoSpaceDE w:val="0"/>
              <w:autoSpaceDN w:val="0"/>
              <w:adjustRightInd w:val="0"/>
              <w:jc w:val="both"/>
              <w:rPr>
                <w:rFonts w:ascii="Arial" w:hAnsi="Arial" w:cs="Arial"/>
                <w:lang w:val="en-US"/>
              </w:rPr>
            </w:pPr>
            <w:r w:rsidRPr="00BE378E">
              <w:rPr>
                <w:rFonts w:ascii="Arial" w:hAnsi="Arial" w:cs="Arial"/>
                <w:lang w:val="en-US"/>
              </w:rPr>
              <w:t xml:space="preserve">• </w:t>
            </w:r>
            <w:r w:rsidR="00BE378E">
              <w:rPr>
                <w:rFonts w:ascii="Arial" w:hAnsi="Arial" w:cs="Arial"/>
                <w:lang w:val="en-US"/>
              </w:rPr>
              <w:t>Teaching</w:t>
            </w:r>
            <w:r w:rsidR="00BE378E" w:rsidRPr="00BE378E">
              <w:rPr>
                <w:rFonts w:ascii="Arial" w:hAnsi="Arial" w:cs="Arial"/>
                <w:lang w:val="en-US"/>
              </w:rPr>
              <w:t xml:space="preserve"> </w:t>
            </w:r>
            <w:r w:rsidR="00BE378E">
              <w:rPr>
                <w:rFonts w:ascii="Arial" w:hAnsi="Arial" w:cs="Arial"/>
                <w:lang w:val="en-US"/>
              </w:rPr>
              <w:t>the</w:t>
            </w:r>
            <w:r w:rsidR="00BE378E" w:rsidRPr="00BE378E">
              <w:rPr>
                <w:rFonts w:ascii="Arial" w:hAnsi="Arial" w:cs="Arial"/>
                <w:lang w:val="en-US"/>
              </w:rPr>
              <w:t xml:space="preserve"> </w:t>
            </w:r>
            <w:r w:rsidR="00BE378E">
              <w:rPr>
                <w:rFonts w:ascii="Arial" w:hAnsi="Arial" w:cs="Arial"/>
                <w:lang w:val="en-US"/>
              </w:rPr>
              <w:t>correct</w:t>
            </w:r>
            <w:r w:rsidR="00BE378E" w:rsidRPr="00BE378E">
              <w:rPr>
                <w:rFonts w:ascii="Arial" w:hAnsi="Arial" w:cs="Arial"/>
                <w:lang w:val="en-US"/>
              </w:rPr>
              <w:t xml:space="preserve"> </w:t>
            </w:r>
            <w:r w:rsidR="00BE378E">
              <w:rPr>
                <w:rFonts w:ascii="Arial" w:hAnsi="Arial" w:cs="Arial"/>
                <w:lang w:val="en-US"/>
              </w:rPr>
              <w:t>processes</w:t>
            </w:r>
            <w:r w:rsidR="00BE378E" w:rsidRPr="00BE378E">
              <w:rPr>
                <w:rFonts w:ascii="Arial" w:hAnsi="Arial" w:cs="Arial"/>
                <w:lang w:val="en-US"/>
              </w:rPr>
              <w:t xml:space="preserve"> </w:t>
            </w:r>
            <w:r w:rsidR="00BE378E">
              <w:rPr>
                <w:rFonts w:ascii="Arial" w:hAnsi="Arial" w:cs="Arial"/>
                <w:lang w:val="en-US"/>
              </w:rPr>
              <w:t>of</w:t>
            </w:r>
            <w:r w:rsidR="00BE378E" w:rsidRPr="00BE378E">
              <w:rPr>
                <w:rFonts w:ascii="Arial" w:hAnsi="Arial" w:cs="Arial"/>
                <w:lang w:val="en-US"/>
              </w:rPr>
              <w:t xml:space="preserve"> </w:t>
            </w:r>
            <w:r w:rsidR="00BE378E">
              <w:rPr>
                <w:rFonts w:ascii="Arial" w:hAnsi="Arial" w:cs="Arial"/>
                <w:lang w:val="en-US"/>
              </w:rPr>
              <w:t>measurement</w:t>
            </w:r>
            <w:r w:rsidR="00BE378E" w:rsidRPr="00BE378E">
              <w:rPr>
                <w:rFonts w:ascii="Arial" w:hAnsi="Arial" w:cs="Arial"/>
                <w:lang w:val="en-US"/>
              </w:rPr>
              <w:t xml:space="preserve">, </w:t>
            </w:r>
            <w:r w:rsidR="00BE378E">
              <w:rPr>
                <w:rFonts w:ascii="Arial" w:hAnsi="Arial" w:cs="Arial"/>
                <w:lang w:val="en-US"/>
              </w:rPr>
              <w:t>data acquisition and handling and evaluation of the final result.</w:t>
            </w:r>
          </w:p>
          <w:p w:rsidR="001A3F9B" w:rsidRPr="00BE378E" w:rsidRDefault="00BE378E" w:rsidP="00BE378E">
            <w:pPr>
              <w:autoSpaceDE w:val="0"/>
              <w:autoSpaceDN w:val="0"/>
              <w:adjustRightInd w:val="0"/>
              <w:jc w:val="both"/>
              <w:rPr>
                <w:rFonts w:ascii="Arial" w:hAnsi="Arial" w:cs="Arial"/>
                <w:lang w:val="en-US"/>
              </w:rPr>
            </w:pPr>
            <w:r>
              <w:rPr>
                <w:rFonts w:ascii="Arial" w:hAnsi="Arial" w:cs="Arial"/>
                <w:lang w:val="en-US"/>
              </w:rPr>
              <w:t>At the same time, students are trained on writing laboratory reports.</w:t>
            </w:r>
          </w:p>
        </w:tc>
      </w:tr>
      <w:tr w:rsidR="00050B81" w:rsidRPr="00050B81" w:rsidTr="001A3F9B">
        <w:tblPrEx>
          <w:tblLook w:val="0000"/>
        </w:tblPrEx>
        <w:trPr>
          <w:gridBefore w:val="1"/>
          <w:wBefore w:w="18" w:type="dxa"/>
        </w:trPr>
        <w:tc>
          <w:tcPr>
            <w:tcW w:w="8454" w:type="dxa"/>
            <w:gridSpan w:val="2"/>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b/>
                <w:sz w:val="20"/>
                <w:szCs w:val="20"/>
              </w:rPr>
              <w:lastRenderedPageBreak/>
              <w:t>Γενικές Ικανότητες</w:t>
            </w:r>
          </w:p>
        </w:tc>
      </w:tr>
      <w:tr w:rsidR="00050B81" w:rsidRPr="00050B81" w:rsidTr="00B25922">
        <w:tc>
          <w:tcPr>
            <w:tcW w:w="8472" w:type="dxa"/>
            <w:gridSpan w:val="3"/>
            <w:tcBorders>
              <w:top w:val="nil"/>
              <w:bottom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50B81" w:rsidRPr="00050B81" w:rsidTr="00B25922">
        <w:tblPrEx>
          <w:tblLook w:val="0000"/>
        </w:tblPrEx>
        <w:tc>
          <w:tcPr>
            <w:tcW w:w="3964" w:type="dxa"/>
            <w:gridSpan w:val="2"/>
            <w:tcBorders>
              <w:top w:val="nil"/>
              <w:bottom w:val="single" w:sz="4" w:space="0" w:color="auto"/>
              <w:right w:val="nil"/>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Αναζήτηση, ανάλυση και σύνθεση δεδομένων και πληροφοριών, με τη χρήση και των απαραίτητων τεχνολογιών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Προσαρμογή σε νέες καταστάσεις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Λήψη αποφάσεων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Αυτόνομη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Ομαδική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διεθνές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διεπιστημονικό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Σχεδιασμός και διαχείριση έργων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στη διαφορετικότητα και στην πολυπολιτισμικότητα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στο φυσικό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Επίδειξη κοινωνικής, επαγγελματικής και ηθικής υπευθυνότητας και ευαισθησίας σε θέματα φύλου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Άσκηση κριτικής και αυτοκριτικής </w:t>
            </w:r>
          </w:p>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i/>
                <w:sz w:val="16"/>
                <w:szCs w:val="16"/>
              </w:rPr>
              <w:t>Προαγωγή της ελεύθερης, δημιουργικής και επαγωγικής σκέψης</w:t>
            </w:r>
          </w:p>
        </w:tc>
      </w:tr>
      <w:tr w:rsidR="00050B81" w:rsidRPr="009658BB" w:rsidTr="00B25922">
        <w:tc>
          <w:tcPr>
            <w:tcW w:w="8472" w:type="dxa"/>
            <w:gridSpan w:val="3"/>
            <w:tcBorders>
              <w:bottom w:val="single" w:sz="4" w:space="0" w:color="auto"/>
            </w:tcBorders>
          </w:tcPr>
          <w:p w:rsidR="001D341B" w:rsidRPr="00BE378E" w:rsidRDefault="001D341B" w:rsidP="001D341B">
            <w:pPr>
              <w:widowControl w:val="0"/>
              <w:autoSpaceDE w:val="0"/>
              <w:autoSpaceDN w:val="0"/>
              <w:adjustRightInd w:val="0"/>
              <w:spacing w:after="0" w:line="240" w:lineRule="auto"/>
              <w:ind w:left="454" w:hanging="454"/>
              <w:rPr>
                <w:rFonts w:ascii="Calibri" w:eastAsia="Calibri" w:hAnsi="Calibri" w:cs="Times New Roman"/>
                <w:color w:val="002060"/>
                <w:lang w:val="en-US"/>
              </w:rPr>
            </w:pPr>
            <w:r w:rsidRPr="00BE378E">
              <w:rPr>
                <w:rFonts w:ascii="Calibri" w:eastAsia="Calibri" w:hAnsi="Calibri" w:cs="Times New Roman"/>
                <w:color w:val="002060"/>
                <w:lang w:val="en-US"/>
              </w:rPr>
              <w:t>•</w:t>
            </w:r>
            <w:r w:rsidRPr="00BE378E">
              <w:rPr>
                <w:rFonts w:ascii="Calibri" w:eastAsia="Calibri" w:hAnsi="Calibri" w:cs="Times New Roman"/>
                <w:color w:val="002060"/>
                <w:lang w:val="en-US"/>
              </w:rPr>
              <w:tab/>
            </w:r>
            <w:r w:rsidR="00BE378E">
              <w:rPr>
                <w:rFonts w:ascii="Calibri" w:eastAsia="Calibri" w:hAnsi="Calibri" w:cs="Times New Roman"/>
                <w:color w:val="002060"/>
                <w:lang w:val="en-US"/>
              </w:rPr>
              <w:t>Individual work</w:t>
            </w:r>
          </w:p>
          <w:p w:rsidR="001D341B" w:rsidRPr="00BE378E" w:rsidRDefault="00C44F9B" w:rsidP="001D341B">
            <w:pPr>
              <w:widowControl w:val="0"/>
              <w:autoSpaceDE w:val="0"/>
              <w:autoSpaceDN w:val="0"/>
              <w:adjustRightInd w:val="0"/>
              <w:spacing w:after="0" w:line="240" w:lineRule="auto"/>
              <w:ind w:left="454" w:hanging="454"/>
              <w:rPr>
                <w:rFonts w:ascii="Calibri" w:eastAsia="Calibri" w:hAnsi="Calibri" w:cs="Times New Roman"/>
                <w:color w:val="002060"/>
                <w:lang w:val="en-US"/>
              </w:rPr>
            </w:pPr>
            <w:r w:rsidRPr="00BE378E">
              <w:rPr>
                <w:rFonts w:ascii="Calibri" w:eastAsia="Calibri" w:hAnsi="Calibri" w:cs="Times New Roman"/>
                <w:color w:val="002060"/>
                <w:lang w:val="en-US"/>
              </w:rPr>
              <w:t>•</w:t>
            </w:r>
            <w:r w:rsidRPr="00BE378E">
              <w:rPr>
                <w:rFonts w:ascii="Calibri" w:eastAsia="Calibri" w:hAnsi="Calibri" w:cs="Times New Roman"/>
                <w:color w:val="002060"/>
                <w:lang w:val="en-US"/>
              </w:rPr>
              <w:tab/>
            </w:r>
            <w:r w:rsidR="00BE378E">
              <w:rPr>
                <w:rFonts w:ascii="Calibri" w:eastAsia="Calibri" w:hAnsi="Calibri" w:cs="Times New Roman"/>
                <w:color w:val="002060"/>
                <w:lang w:val="en-US"/>
              </w:rPr>
              <w:t>Decision making</w:t>
            </w:r>
          </w:p>
          <w:p w:rsidR="00050B81" w:rsidRPr="00BE378E" w:rsidRDefault="00C44F9B" w:rsidP="00C44F9B">
            <w:pPr>
              <w:widowControl w:val="0"/>
              <w:autoSpaceDE w:val="0"/>
              <w:autoSpaceDN w:val="0"/>
              <w:adjustRightInd w:val="0"/>
              <w:spacing w:after="0" w:line="240" w:lineRule="auto"/>
              <w:ind w:left="454" w:hanging="454"/>
              <w:rPr>
                <w:rFonts w:ascii="Calibri" w:eastAsia="Calibri" w:hAnsi="Calibri" w:cs="Times New Roman"/>
                <w:color w:val="002060"/>
                <w:lang w:val="en-US"/>
              </w:rPr>
            </w:pPr>
            <w:r w:rsidRPr="00BE378E">
              <w:rPr>
                <w:rFonts w:ascii="Calibri" w:eastAsia="Calibri" w:hAnsi="Calibri" w:cs="Times New Roman"/>
                <w:color w:val="002060"/>
                <w:lang w:val="en-US"/>
              </w:rPr>
              <w:t>•</w:t>
            </w:r>
            <w:r w:rsidRPr="00BE378E">
              <w:rPr>
                <w:rFonts w:ascii="Calibri" w:eastAsia="Calibri" w:hAnsi="Calibri" w:cs="Times New Roman"/>
                <w:color w:val="002060"/>
                <w:lang w:val="en-US"/>
              </w:rPr>
              <w:tab/>
            </w:r>
            <w:r w:rsidR="00BE378E">
              <w:rPr>
                <w:rFonts w:ascii="Calibri" w:eastAsia="Calibri" w:hAnsi="Calibri" w:cs="Times New Roman"/>
                <w:color w:val="002060"/>
                <w:lang w:val="en-US"/>
              </w:rPr>
              <w:t>Producing new research ideas</w:t>
            </w:r>
          </w:p>
          <w:p w:rsidR="0087200E" w:rsidRPr="00BE378E" w:rsidRDefault="005D03F4" w:rsidP="00BE378E">
            <w:pPr>
              <w:widowControl w:val="0"/>
              <w:autoSpaceDE w:val="0"/>
              <w:autoSpaceDN w:val="0"/>
              <w:adjustRightInd w:val="0"/>
              <w:spacing w:after="0" w:line="240" w:lineRule="auto"/>
              <w:ind w:left="454" w:hanging="454"/>
              <w:rPr>
                <w:rFonts w:ascii="Calibri" w:eastAsia="Times New Roman" w:hAnsi="Calibri" w:cs="Arial"/>
                <w:i/>
                <w:sz w:val="16"/>
                <w:szCs w:val="16"/>
                <w:lang w:val="en-US"/>
              </w:rPr>
            </w:pPr>
            <w:r w:rsidRPr="00BE378E">
              <w:rPr>
                <w:rFonts w:ascii="Calibri" w:eastAsia="Calibri" w:hAnsi="Calibri" w:cs="Times New Roman"/>
                <w:color w:val="002060"/>
                <w:lang w:val="en-US"/>
              </w:rPr>
              <w:t>•</w:t>
            </w:r>
            <w:r w:rsidRPr="00BE378E">
              <w:rPr>
                <w:rFonts w:ascii="Calibri" w:eastAsia="Calibri" w:hAnsi="Calibri" w:cs="Times New Roman"/>
                <w:color w:val="002060"/>
                <w:lang w:val="en-US"/>
              </w:rPr>
              <w:tab/>
            </w:r>
            <w:r w:rsidR="00BE378E">
              <w:rPr>
                <w:rFonts w:ascii="Calibri" w:eastAsia="Calibri" w:hAnsi="Calibri" w:cs="Times New Roman"/>
                <w:color w:val="002060"/>
                <w:lang w:val="en-US"/>
              </w:rPr>
              <w:t>Promotion of free, creative and inductive thinking</w:t>
            </w:r>
          </w:p>
        </w:tc>
      </w:tr>
    </w:tbl>
    <w:p w:rsidR="00050B81" w:rsidRPr="00BE378E"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ΠΕΡΙΕΧΟΜΕΝΟ</w:t>
      </w:r>
      <w:r w:rsidRPr="00BE378E">
        <w:rPr>
          <w:rFonts w:ascii="Calibri" w:eastAsia="Times New Roman" w:hAnsi="Calibri" w:cs="Arial"/>
          <w:b/>
          <w:color w:val="000000"/>
          <w:lang w:val="en-US"/>
        </w:rPr>
        <w:t xml:space="preserve"> </w:t>
      </w:r>
      <w:r w:rsidRPr="00050B81">
        <w:rPr>
          <w:rFonts w:ascii="Calibri" w:eastAsia="Times New Roman" w:hAnsi="Calibri" w:cs="Arial"/>
          <w:b/>
          <w:color w:val="000000"/>
        </w:rPr>
        <w:t>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50B81" w:rsidRPr="001A3F9B" w:rsidTr="00F95953">
        <w:tc>
          <w:tcPr>
            <w:tcW w:w="8472" w:type="dxa"/>
          </w:tcPr>
          <w:p w:rsidR="00F44E27" w:rsidRPr="00BE378E" w:rsidRDefault="00F44E27" w:rsidP="00F44E27">
            <w:pPr>
              <w:spacing w:after="0" w:line="240" w:lineRule="auto"/>
              <w:ind w:left="454" w:hanging="454"/>
              <w:rPr>
                <w:b/>
                <w:iCs/>
                <w:color w:val="002060"/>
              </w:rPr>
            </w:pPr>
            <w:r w:rsidRPr="00BE378E">
              <w:rPr>
                <w:b/>
                <w:iCs/>
                <w:color w:val="002060"/>
              </w:rPr>
              <w:t>1</w:t>
            </w:r>
            <w:r w:rsidRPr="00BE378E">
              <w:rPr>
                <w:iCs/>
                <w:color w:val="002060"/>
              </w:rPr>
              <w:t>.</w:t>
            </w:r>
            <w:r w:rsidRPr="00BE378E">
              <w:rPr>
                <w:iCs/>
                <w:color w:val="002060"/>
              </w:rPr>
              <w:tab/>
            </w:r>
            <w:r w:rsidR="00BE378E">
              <w:rPr>
                <w:b/>
                <w:iCs/>
                <w:color w:val="002060"/>
                <w:lang w:val="en-US"/>
              </w:rPr>
              <w:t>Introduction</w:t>
            </w:r>
            <w:r w:rsidR="00BE378E" w:rsidRPr="00BE378E">
              <w:rPr>
                <w:b/>
                <w:iCs/>
                <w:color w:val="002060"/>
              </w:rPr>
              <w:t xml:space="preserve"> </w:t>
            </w:r>
            <w:r w:rsidR="00BE378E">
              <w:rPr>
                <w:b/>
                <w:iCs/>
                <w:color w:val="002060"/>
                <w:lang w:val="en-US"/>
              </w:rPr>
              <w:t>in</w:t>
            </w:r>
            <w:r w:rsidR="00BE378E" w:rsidRPr="00BE378E">
              <w:rPr>
                <w:b/>
                <w:iCs/>
                <w:color w:val="002060"/>
              </w:rPr>
              <w:t xml:space="preserve"> </w:t>
            </w:r>
            <w:r w:rsidR="00BE378E">
              <w:rPr>
                <w:b/>
                <w:iCs/>
                <w:color w:val="002060"/>
                <w:lang w:val="en-US"/>
              </w:rPr>
              <w:t>Instrumental</w:t>
            </w:r>
            <w:r w:rsidR="00BE378E" w:rsidRPr="00BE378E">
              <w:rPr>
                <w:b/>
                <w:iCs/>
                <w:color w:val="002060"/>
              </w:rPr>
              <w:t xml:space="preserve"> </w:t>
            </w:r>
            <w:r w:rsidR="00BE378E">
              <w:rPr>
                <w:b/>
                <w:iCs/>
                <w:color w:val="002060"/>
                <w:lang w:val="en-US"/>
              </w:rPr>
              <w:t>Chemical</w:t>
            </w:r>
            <w:r w:rsidR="00BE378E" w:rsidRPr="00BE378E">
              <w:rPr>
                <w:b/>
                <w:iCs/>
                <w:color w:val="002060"/>
              </w:rPr>
              <w:t xml:space="preserve"> </w:t>
            </w:r>
            <w:r w:rsidR="00BE378E">
              <w:rPr>
                <w:b/>
                <w:iCs/>
                <w:color w:val="002060"/>
                <w:lang w:val="en-US"/>
              </w:rPr>
              <w:t>Analysis</w:t>
            </w:r>
          </w:p>
          <w:p w:rsidR="00F44E27" w:rsidRPr="00F44E27" w:rsidRDefault="00F44E27" w:rsidP="00F44E27">
            <w:pPr>
              <w:spacing w:after="0" w:line="240" w:lineRule="auto"/>
              <w:ind w:left="454" w:hanging="454"/>
              <w:rPr>
                <w:iCs/>
                <w:color w:val="002060"/>
              </w:rPr>
            </w:pPr>
            <w:r w:rsidRPr="00BE378E">
              <w:rPr>
                <w:b/>
                <w:iCs/>
                <w:color w:val="002060"/>
              </w:rPr>
              <w:t>2</w:t>
            </w:r>
            <w:r w:rsidRPr="00BE378E">
              <w:rPr>
                <w:iCs/>
                <w:color w:val="002060"/>
              </w:rPr>
              <w:t>.</w:t>
            </w:r>
            <w:r w:rsidRPr="00BE378E">
              <w:rPr>
                <w:iCs/>
                <w:color w:val="002060"/>
              </w:rPr>
              <w:tab/>
            </w:r>
            <w:r w:rsidR="00BE378E">
              <w:rPr>
                <w:b/>
                <w:iCs/>
                <w:color w:val="002060"/>
                <w:lang w:val="en-US"/>
              </w:rPr>
              <w:t>Sampling</w:t>
            </w:r>
            <w:r w:rsidR="00BE378E" w:rsidRPr="007E2E7A">
              <w:rPr>
                <w:b/>
                <w:iCs/>
                <w:color w:val="002060"/>
              </w:rPr>
              <w:t xml:space="preserve"> – </w:t>
            </w:r>
            <w:r w:rsidR="00BE378E">
              <w:rPr>
                <w:b/>
                <w:iCs/>
                <w:color w:val="002060"/>
                <w:lang w:val="en-US"/>
              </w:rPr>
              <w:t>Sample</w:t>
            </w:r>
            <w:r w:rsidR="00BE378E" w:rsidRPr="007E2E7A">
              <w:rPr>
                <w:b/>
                <w:iCs/>
                <w:color w:val="002060"/>
              </w:rPr>
              <w:t xml:space="preserve"> </w:t>
            </w:r>
            <w:r w:rsidR="00BE378E">
              <w:rPr>
                <w:b/>
                <w:iCs/>
                <w:color w:val="002060"/>
                <w:lang w:val="en-US"/>
              </w:rPr>
              <w:t>treatment</w:t>
            </w:r>
            <w:r w:rsidR="00BE378E" w:rsidRPr="007E2E7A">
              <w:rPr>
                <w:b/>
                <w:iCs/>
                <w:color w:val="002060"/>
              </w:rPr>
              <w:t xml:space="preserve"> </w:t>
            </w:r>
            <w:r w:rsidR="00BE378E">
              <w:rPr>
                <w:b/>
                <w:iCs/>
                <w:color w:val="002060"/>
                <w:lang w:val="en-US"/>
              </w:rPr>
              <w:t>prior</w:t>
            </w:r>
            <w:r w:rsidR="00BE378E" w:rsidRPr="007E2E7A">
              <w:rPr>
                <w:b/>
                <w:iCs/>
                <w:color w:val="002060"/>
              </w:rPr>
              <w:t xml:space="preserve"> </w:t>
            </w:r>
            <w:r w:rsidR="00BE378E">
              <w:rPr>
                <w:b/>
                <w:iCs/>
                <w:color w:val="002060"/>
                <w:lang w:val="en-US"/>
              </w:rPr>
              <w:t>analysis</w:t>
            </w:r>
            <w:r w:rsidRPr="00F44E27">
              <w:rPr>
                <w:iCs/>
                <w:color w:val="002060"/>
              </w:rPr>
              <w:t xml:space="preserve"> </w:t>
            </w:r>
          </w:p>
          <w:p w:rsidR="00F44E27" w:rsidRPr="00F44E27" w:rsidRDefault="00F44E27" w:rsidP="00F44E27">
            <w:pPr>
              <w:spacing w:after="0" w:line="240" w:lineRule="auto"/>
              <w:ind w:left="454" w:hanging="454"/>
              <w:rPr>
                <w:iCs/>
                <w:color w:val="002060"/>
              </w:rPr>
            </w:pPr>
            <w:r w:rsidRPr="00451BB8">
              <w:rPr>
                <w:b/>
                <w:iCs/>
                <w:color w:val="002060"/>
              </w:rPr>
              <w:t>3.</w:t>
            </w:r>
            <w:r w:rsidRPr="00F44E27">
              <w:rPr>
                <w:iCs/>
                <w:color w:val="002060"/>
              </w:rPr>
              <w:tab/>
            </w:r>
            <w:r w:rsidR="007E2E7A">
              <w:rPr>
                <w:b/>
                <w:iCs/>
                <w:color w:val="002060"/>
                <w:lang w:val="en-US"/>
              </w:rPr>
              <w:t>Extraction</w:t>
            </w:r>
            <w:r w:rsidR="007E2E7A" w:rsidRPr="007E2E7A">
              <w:rPr>
                <w:b/>
                <w:iCs/>
                <w:color w:val="002060"/>
              </w:rPr>
              <w:t xml:space="preserve"> </w:t>
            </w:r>
            <w:r w:rsidR="007E2E7A">
              <w:rPr>
                <w:b/>
                <w:iCs/>
                <w:color w:val="002060"/>
                <w:lang w:val="en-US"/>
              </w:rPr>
              <w:t>techniques</w:t>
            </w:r>
            <w:r w:rsidRPr="00F44E27">
              <w:rPr>
                <w:iCs/>
                <w:color w:val="002060"/>
              </w:rPr>
              <w:t xml:space="preserve"> </w:t>
            </w:r>
          </w:p>
          <w:p w:rsidR="00F44E27" w:rsidRPr="007E2E7A" w:rsidRDefault="00F44E27" w:rsidP="00F44E27">
            <w:pPr>
              <w:spacing w:after="0" w:line="240" w:lineRule="auto"/>
              <w:ind w:left="454" w:hanging="454"/>
              <w:rPr>
                <w:iCs/>
                <w:color w:val="002060"/>
                <w:lang w:val="en-US"/>
              </w:rPr>
            </w:pPr>
            <w:r w:rsidRPr="007E2E7A">
              <w:rPr>
                <w:b/>
                <w:iCs/>
                <w:color w:val="002060"/>
                <w:lang w:val="en-US"/>
              </w:rPr>
              <w:t>4.</w:t>
            </w:r>
            <w:r w:rsidRPr="007E2E7A">
              <w:rPr>
                <w:iCs/>
                <w:color w:val="002060"/>
                <w:lang w:val="en-US"/>
              </w:rPr>
              <w:tab/>
            </w:r>
            <w:r w:rsidR="007E2E7A">
              <w:rPr>
                <w:b/>
                <w:iCs/>
                <w:color w:val="002060"/>
                <w:lang w:val="en-US"/>
              </w:rPr>
              <w:t>Distillation techniques</w:t>
            </w:r>
          </w:p>
          <w:p w:rsidR="00F44E27" w:rsidRPr="007E2E7A" w:rsidRDefault="00F44E27" w:rsidP="00F44E27">
            <w:pPr>
              <w:spacing w:after="0" w:line="240" w:lineRule="auto"/>
              <w:ind w:left="454" w:hanging="454"/>
              <w:rPr>
                <w:b/>
                <w:iCs/>
                <w:color w:val="002060"/>
                <w:lang w:val="en-US"/>
              </w:rPr>
            </w:pPr>
            <w:r w:rsidRPr="007E2E7A">
              <w:rPr>
                <w:b/>
                <w:iCs/>
                <w:color w:val="002060"/>
                <w:lang w:val="en-US"/>
              </w:rPr>
              <w:t>5.</w:t>
            </w:r>
            <w:r w:rsidRPr="007E2E7A">
              <w:rPr>
                <w:iCs/>
                <w:color w:val="002060"/>
                <w:lang w:val="en-US"/>
              </w:rPr>
              <w:tab/>
            </w:r>
            <w:r w:rsidRPr="007E2E7A">
              <w:rPr>
                <w:b/>
                <w:iCs/>
                <w:color w:val="002060"/>
                <w:lang w:val="en-US"/>
              </w:rPr>
              <w:t xml:space="preserve"> </w:t>
            </w:r>
            <w:r w:rsidR="007E2E7A">
              <w:rPr>
                <w:b/>
                <w:iCs/>
                <w:color w:val="002060"/>
                <w:lang w:val="en-US"/>
              </w:rPr>
              <w:t>Chromatographic analytical techniques</w:t>
            </w:r>
          </w:p>
          <w:p w:rsidR="00F44E27" w:rsidRPr="007E2E7A" w:rsidRDefault="00F44E27" w:rsidP="00F44E27">
            <w:pPr>
              <w:spacing w:after="0" w:line="240" w:lineRule="auto"/>
              <w:ind w:left="454" w:hanging="454"/>
              <w:rPr>
                <w:b/>
                <w:iCs/>
                <w:color w:val="002060"/>
                <w:lang w:val="en-US"/>
              </w:rPr>
            </w:pPr>
            <w:r w:rsidRPr="007E2E7A">
              <w:rPr>
                <w:b/>
                <w:iCs/>
                <w:color w:val="002060"/>
                <w:lang w:val="en-US"/>
              </w:rPr>
              <w:t>6.</w:t>
            </w:r>
            <w:r w:rsidRPr="007E2E7A">
              <w:rPr>
                <w:iCs/>
                <w:color w:val="002060"/>
                <w:lang w:val="en-US"/>
              </w:rPr>
              <w:tab/>
            </w:r>
            <w:r w:rsidR="007E2E7A">
              <w:rPr>
                <w:b/>
                <w:iCs/>
                <w:color w:val="002060"/>
                <w:lang w:val="en-US"/>
              </w:rPr>
              <w:t>Gas</w:t>
            </w:r>
            <w:r w:rsidRPr="007E2E7A">
              <w:rPr>
                <w:b/>
                <w:iCs/>
                <w:color w:val="002060"/>
                <w:lang w:val="en-US"/>
              </w:rPr>
              <w:t xml:space="preserve"> </w:t>
            </w:r>
            <w:r w:rsidR="007E2E7A">
              <w:rPr>
                <w:b/>
                <w:iCs/>
                <w:color w:val="002060"/>
                <w:lang w:val="en-US"/>
              </w:rPr>
              <w:t xml:space="preserve">Chromatography </w:t>
            </w:r>
            <w:r w:rsidRPr="007E2E7A">
              <w:rPr>
                <w:b/>
                <w:iCs/>
                <w:color w:val="002060"/>
                <w:lang w:val="en-US"/>
              </w:rPr>
              <w:t xml:space="preserve">(GC) </w:t>
            </w:r>
          </w:p>
          <w:p w:rsidR="00F44E27" w:rsidRPr="007E2E7A" w:rsidRDefault="00F44E27" w:rsidP="00F44E27">
            <w:pPr>
              <w:spacing w:after="0" w:line="240" w:lineRule="auto"/>
              <w:ind w:left="454" w:hanging="454"/>
              <w:rPr>
                <w:b/>
                <w:iCs/>
                <w:color w:val="002060"/>
                <w:lang w:val="en-US"/>
              </w:rPr>
            </w:pPr>
            <w:r w:rsidRPr="007E2E7A">
              <w:rPr>
                <w:b/>
                <w:iCs/>
                <w:color w:val="002060"/>
                <w:lang w:val="en-US"/>
              </w:rPr>
              <w:t>7.</w:t>
            </w:r>
            <w:r w:rsidRPr="007E2E7A">
              <w:rPr>
                <w:iCs/>
                <w:color w:val="002060"/>
                <w:lang w:val="en-US"/>
              </w:rPr>
              <w:tab/>
            </w:r>
            <w:r w:rsidR="007E2E7A">
              <w:rPr>
                <w:b/>
                <w:iCs/>
                <w:color w:val="002060"/>
                <w:lang w:val="en-US"/>
              </w:rPr>
              <w:t>High Performance Liquid Chromatography</w:t>
            </w:r>
            <w:r w:rsidRPr="007E2E7A">
              <w:rPr>
                <w:b/>
                <w:iCs/>
                <w:color w:val="002060"/>
                <w:lang w:val="en-US"/>
              </w:rPr>
              <w:t xml:space="preserve"> (HPLC)</w:t>
            </w:r>
          </w:p>
          <w:p w:rsidR="00F44E27" w:rsidRPr="00D12292" w:rsidRDefault="00F44E27" w:rsidP="00F44E27">
            <w:pPr>
              <w:spacing w:after="0" w:line="240" w:lineRule="auto"/>
              <w:ind w:left="454" w:hanging="454"/>
              <w:rPr>
                <w:iCs/>
                <w:color w:val="002060"/>
                <w:lang w:val="en-US"/>
              </w:rPr>
            </w:pPr>
            <w:r w:rsidRPr="00D12292">
              <w:rPr>
                <w:b/>
                <w:iCs/>
                <w:color w:val="002060"/>
                <w:lang w:val="en-US"/>
              </w:rPr>
              <w:t>8.</w:t>
            </w:r>
            <w:r w:rsidRPr="00D12292">
              <w:rPr>
                <w:iCs/>
                <w:color w:val="002060"/>
                <w:lang w:val="en-US"/>
              </w:rPr>
              <w:tab/>
            </w:r>
            <w:r w:rsidR="00D12292">
              <w:rPr>
                <w:b/>
                <w:iCs/>
                <w:color w:val="002060"/>
                <w:lang w:val="en-US"/>
              </w:rPr>
              <w:t>Spectroscopic techniques of analysis</w:t>
            </w:r>
          </w:p>
          <w:p w:rsidR="00F44E27" w:rsidRPr="00D12292" w:rsidRDefault="00F44E27" w:rsidP="00F44E27">
            <w:pPr>
              <w:spacing w:after="0" w:line="240" w:lineRule="auto"/>
              <w:ind w:left="454" w:hanging="454"/>
              <w:rPr>
                <w:b/>
                <w:iCs/>
                <w:color w:val="002060"/>
                <w:lang w:val="en-US"/>
              </w:rPr>
            </w:pPr>
            <w:r w:rsidRPr="00D12292">
              <w:rPr>
                <w:b/>
                <w:iCs/>
                <w:color w:val="002060"/>
                <w:lang w:val="en-US"/>
              </w:rPr>
              <w:t>9.</w:t>
            </w:r>
            <w:r w:rsidRPr="00D12292">
              <w:rPr>
                <w:iCs/>
                <w:color w:val="002060"/>
                <w:lang w:val="en-US"/>
              </w:rPr>
              <w:tab/>
            </w:r>
            <w:r w:rsidR="00D12292" w:rsidRPr="00D12292">
              <w:rPr>
                <w:b/>
                <w:iCs/>
                <w:color w:val="002060"/>
                <w:lang w:val="en-US"/>
              </w:rPr>
              <w:t>Ultraviolet-Visible</w:t>
            </w:r>
            <w:r w:rsidRPr="00D12292">
              <w:rPr>
                <w:b/>
                <w:iCs/>
                <w:color w:val="002060"/>
                <w:lang w:val="en-US"/>
              </w:rPr>
              <w:t xml:space="preserve"> (UV-Vis)</w:t>
            </w:r>
            <w:r w:rsidR="00D12292">
              <w:rPr>
                <w:b/>
                <w:iCs/>
                <w:color w:val="002060"/>
                <w:lang w:val="en-US"/>
              </w:rPr>
              <w:t xml:space="preserve"> Spectroscopy</w:t>
            </w:r>
          </w:p>
          <w:p w:rsidR="00F44E27" w:rsidRPr="00D12292" w:rsidRDefault="00F44E27" w:rsidP="00F44E27">
            <w:pPr>
              <w:spacing w:after="0" w:line="240" w:lineRule="auto"/>
              <w:ind w:left="454" w:hanging="454"/>
              <w:rPr>
                <w:b/>
                <w:iCs/>
                <w:color w:val="002060"/>
                <w:lang w:val="fr-FR"/>
              </w:rPr>
            </w:pPr>
            <w:r w:rsidRPr="00D12292">
              <w:rPr>
                <w:b/>
                <w:iCs/>
                <w:color w:val="002060"/>
                <w:lang w:val="fr-FR"/>
              </w:rPr>
              <w:t>10.</w:t>
            </w:r>
            <w:r w:rsidRPr="00D12292">
              <w:rPr>
                <w:iCs/>
                <w:color w:val="002060"/>
                <w:lang w:val="fr-FR"/>
              </w:rPr>
              <w:tab/>
            </w:r>
            <w:proofErr w:type="spellStart"/>
            <w:r w:rsidR="00D12292" w:rsidRPr="00D12292">
              <w:rPr>
                <w:b/>
                <w:iCs/>
                <w:color w:val="002060"/>
                <w:lang w:val="fr-FR"/>
              </w:rPr>
              <w:t>InfraRed</w:t>
            </w:r>
            <w:proofErr w:type="spellEnd"/>
            <w:r w:rsidRPr="00D12292">
              <w:rPr>
                <w:b/>
                <w:iCs/>
                <w:color w:val="002060"/>
                <w:lang w:val="fr-FR"/>
              </w:rPr>
              <w:t xml:space="preserve"> (IR)</w:t>
            </w:r>
            <w:r w:rsidR="00D12292" w:rsidRPr="00D12292">
              <w:rPr>
                <w:b/>
                <w:iCs/>
                <w:color w:val="002060"/>
                <w:lang w:val="fr-FR"/>
              </w:rPr>
              <w:t xml:space="preserve"> </w:t>
            </w:r>
            <w:proofErr w:type="spellStart"/>
            <w:r w:rsidR="00D12292" w:rsidRPr="00D12292">
              <w:rPr>
                <w:b/>
                <w:iCs/>
                <w:color w:val="002060"/>
                <w:lang w:val="fr-FR"/>
              </w:rPr>
              <w:t>Spectroscopy</w:t>
            </w:r>
            <w:proofErr w:type="spellEnd"/>
          </w:p>
          <w:p w:rsidR="00F44E27" w:rsidRPr="00F95953" w:rsidRDefault="00F44E27" w:rsidP="00F44E27">
            <w:pPr>
              <w:spacing w:after="0" w:line="240" w:lineRule="auto"/>
              <w:ind w:left="454" w:hanging="454"/>
              <w:rPr>
                <w:b/>
                <w:iCs/>
                <w:color w:val="002060"/>
                <w:lang w:val="en-US"/>
              </w:rPr>
            </w:pPr>
            <w:r w:rsidRPr="00F95953">
              <w:rPr>
                <w:b/>
                <w:iCs/>
                <w:color w:val="002060"/>
                <w:lang w:val="en-US"/>
              </w:rPr>
              <w:t>11.</w:t>
            </w:r>
            <w:r w:rsidRPr="00F95953">
              <w:rPr>
                <w:iCs/>
                <w:color w:val="002060"/>
                <w:lang w:val="en-US"/>
              </w:rPr>
              <w:tab/>
            </w:r>
            <w:r w:rsidRPr="00F95953">
              <w:rPr>
                <w:b/>
                <w:iCs/>
                <w:color w:val="002060"/>
                <w:lang w:val="en-US"/>
              </w:rPr>
              <w:t>Raman</w:t>
            </w:r>
            <w:r w:rsidR="00F95953">
              <w:rPr>
                <w:b/>
                <w:iCs/>
                <w:color w:val="002060"/>
                <w:lang w:val="en-US"/>
              </w:rPr>
              <w:t xml:space="preserve"> Spectroscopy</w:t>
            </w:r>
          </w:p>
          <w:p w:rsidR="00F44E27" w:rsidRPr="009658BB" w:rsidRDefault="00F44E27" w:rsidP="00F44E27">
            <w:pPr>
              <w:spacing w:after="0" w:line="240" w:lineRule="auto"/>
              <w:ind w:left="454" w:hanging="454"/>
              <w:rPr>
                <w:b/>
                <w:iCs/>
                <w:color w:val="002060"/>
                <w:lang w:val="en-US"/>
              </w:rPr>
            </w:pPr>
            <w:r w:rsidRPr="00F95953">
              <w:rPr>
                <w:b/>
                <w:iCs/>
                <w:color w:val="002060"/>
                <w:lang w:val="en-US"/>
              </w:rPr>
              <w:t>12.</w:t>
            </w:r>
            <w:r w:rsidRPr="00F95953">
              <w:rPr>
                <w:iCs/>
                <w:color w:val="002060"/>
                <w:lang w:val="en-US"/>
              </w:rPr>
              <w:tab/>
            </w:r>
            <w:r w:rsidR="00F95953" w:rsidRPr="00F95953">
              <w:rPr>
                <w:b/>
                <w:iCs/>
                <w:color w:val="002060"/>
                <w:lang w:val="en-US"/>
              </w:rPr>
              <w:t>Nu</w:t>
            </w:r>
            <w:r w:rsidR="00F95953">
              <w:rPr>
                <w:b/>
                <w:iCs/>
                <w:color w:val="002060"/>
                <w:lang w:val="en-US"/>
              </w:rPr>
              <w:t>clear Magnetic Resonance</w:t>
            </w:r>
            <w:r w:rsidRPr="00F95953">
              <w:rPr>
                <w:b/>
                <w:iCs/>
                <w:color w:val="002060"/>
                <w:lang w:val="en-US"/>
              </w:rPr>
              <w:t xml:space="preserve"> (NMR)</w:t>
            </w:r>
            <w:r w:rsidR="00F95953">
              <w:rPr>
                <w:b/>
                <w:iCs/>
                <w:color w:val="002060"/>
                <w:lang w:val="en-US"/>
              </w:rPr>
              <w:t xml:space="preserve"> Spectroscopy</w:t>
            </w:r>
            <w:r w:rsidR="009658BB">
              <w:rPr>
                <w:b/>
                <w:iCs/>
                <w:color w:val="002060"/>
                <w:lang w:val="en-US"/>
              </w:rPr>
              <w:t xml:space="preserve"> (</w:t>
            </w:r>
            <w:r w:rsidR="009658BB">
              <w:rPr>
                <w:b/>
                <w:iCs/>
                <w:color w:val="002060"/>
                <w:vertAlign w:val="superscript"/>
                <w:lang w:val="en-US"/>
              </w:rPr>
              <w:t>1</w:t>
            </w:r>
            <w:r w:rsidR="009658BB">
              <w:rPr>
                <w:b/>
                <w:iCs/>
                <w:color w:val="002060"/>
                <w:lang w:val="en-US"/>
              </w:rPr>
              <w:t xml:space="preserve">H, </w:t>
            </w:r>
            <w:r w:rsidR="009658BB">
              <w:rPr>
                <w:b/>
                <w:iCs/>
                <w:color w:val="002060"/>
                <w:vertAlign w:val="superscript"/>
                <w:lang w:val="en-US"/>
              </w:rPr>
              <w:t>13</w:t>
            </w:r>
            <w:r w:rsidR="009658BB">
              <w:rPr>
                <w:b/>
                <w:iCs/>
                <w:color w:val="002060"/>
                <w:lang w:val="en-US"/>
              </w:rPr>
              <w:t>C  NMR)</w:t>
            </w:r>
          </w:p>
          <w:p w:rsidR="00F44E27" w:rsidRPr="00F95953" w:rsidRDefault="00F44E27" w:rsidP="00F44E27">
            <w:pPr>
              <w:spacing w:after="0" w:line="240" w:lineRule="auto"/>
              <w:ind w:left="454" w:hanging="454"/>
              <w:rPr>
                <w:b/>
                <w:iCs/>
                <w:color w:val="002060"/>
                <w:lang w:val="en-US"/>
              </w:rPr>
            </w:pPr>
            <w:r w:rsidRPr="00F95953">
              <w:rPr>
                <w:b/>
                <w:iCs/>
                <w:color w:val="002060"/>
                <w:lang w:val="en-US"/>
              </w:rPr>
              <w:t>13.</w:t>
            </w:r>
            <w:r w:rsidRPr="00F95953">
              <w:rPr>
                <w:iCs/>
                <w:color w:val="002060"/>
                <w:lang w:val="en-US"/>
              </w:rPr>
              <w:tab/>
            </w:r>
            <w:r w:rsidR="00F95953">
              <w:rPr>
                <w:b/>
                <w:iCs/>
                <w:color w:val="002060"/>
                <w:lang w:val="en-US"/>
              </w:rPr>
              <w:t>Mass Spectrometry</w:t>
            </w:r>
            <w:r w:rsidRPr="00F95953">
              <w:rPr>
                <w:b/>
                <w:iCs/>
                <w:color w:val="002060"/>
                <w:lang w:val="en-US"/>
              </w:rPr>
              <w:t xml:space="preserve"> (MS)</w:t>
            </w:r>
          </w:p>
          <w:p w:rsidR="00740DAE" w:rsidRPr="00F95953" w:rsidRDefault="00F44E27" w:rsidP="009658BB">
            <w:pPr>
              <w:spacing w:after="0" w:line="240" w:lineRule="auto"/>
              <w:ind w:left="454" w:hanging="454"/>
              <w:rPr>
                <w:rFonts w:ascii="Calibri" w:eastAsia="Times New Roman" w:hAnsi="Calibri" w:cs="Arial"/>
                <w:b/>
                <w:color w:val="002060"/>
                <w:lang w:val="en-US"/>
              </w:rPr>
            </w:pPr>
            <w:r w:rsidRPr="00451BB8">
              <w:rPr>
                <w:b/>
                <w:iCs/>
                <w:color w:val="002060"/>
              </w:rPr>
              <w:t>14.</w:t>
            </w:r>
            <w:r w:rsidRPr="00F44E27">
              <w:rPr>
                <w:iCs/>
                <w:color w:val="002060"/>
              </w:rPr>
              <w:tab/>
            </w:r>
            <w:r w:rsidR="00F95953">
              <w:rPr>
                <w:b/>
                <w:iCs/>
                <w:color w:val="002060"/>
                <w:lang w:val="en-US"/>
              </w:rPr>
              <w:t>Problems</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ΤΡΟΠΟΣ ΠΑΡΑΔΟΣΗΣ</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 xml:space="preserve">Πρόσωπο με πρόσωπο, Εξ αποστάσεως εκπαίδευση </w:t>
            </w:r>
            <w:r w:rsidR="00B25922">
              <w:rPr>
                <w:rFonts w:ascii="Calibri" w:eastAsia="Times New Roman" w:hAnsi="Calibri" w:cs="Arial"/>
                <w:i/>
                <w:sz w:val="16"/>
                <w:szCs w:val="16"/>
              </w:rPr>
              <w:t>κ.λπ.</w:t>
            </w:r>
          </w:p>
        </w:tc>
        <w:tc>
          <w:tcPr>
            <w:tcW w:w="5166" w:type="dxa"/>
          </w:tcPr>
          <w:p w:rsidR="00050B81" w:rsidRPr="00B25922" w:rsidRDefault="00F95953" w:rsidP="00907017">
            <w:pPr>
              <w:rPr>
                <w:iCs/>
                <w:color w:val="002060"/>
              </w:rPr>
            </w:pPr>
            <w:r>
              <w:rPr>
                <w:iCs/>
                <w:color w:val="002060"/>
                <w:lang w:val="en-US"/>
              </w:rPr>
              <w:t>In class</w:t>
            </w:r>
            <w:r w:rsidR="00907017" w:rsidRPr="00B25922">
              <w:rPr>
                <w:iCs/>
                <w:color w:val="002060"/>
              </w:rPr>
              <w:t xml:space="preserve"> </w:t>
            </w:r>
          </w:p>
        </w:tc>
      </w:tr>
      <w:tr w:rsidR="00050B81" w:rsidRPr="009658BB" w:rsidTr="00B25922">
        <w:tc>
          <w:tcPr>
            <w:tcW w:w="3306" w:type="dxa"/>
            <w:shd w:val="clear" w:color="auto" w:fill="DDD9C3" w:themeFill="background2" w:themeFillShade="E6"/>
          </w:tcPr>
          <w:p w:rsidR="00050B81" w:rsidRPr="00B25922" w:rsidRDefault="00050B81" w:rsidP="00B25922">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ΧΡΗΣΗ ΤΕΧΝΟΛΟΓΙΩΝ ΠΛΗΡΟΦΟΡΙΑΣ ΚΑΙ ΕΠΙΚΟΙΝΩΝΙΩΝ</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907017" w:rsidRPr="00CD6518" w:rsidRDefault="007C2CF5" w:rsidP="00CD6518">
            <w:pPr>
              <w:spacing w:after="0" w:line="240" w:lineRule="auto"/>
              <w:rPr>
                <w:rFonts w:ascii="Calibri" w:eastAsia="Times New Roman" w:hAnsi="Calibri" w:cs="Arial"/>
                <w:b/>
                <w:color w:val="002060"/>
                <w:sz w:val="20"/>
                <w:szCs w:val="20"/>
                <w:lang w:val="en-US"/>
              </w:rPr>
            </w:pPr>
            <w:r>
              <w:rPr>
                <w:iCs/>
                <w:color w:val="002060"/>
                <w:lang w:val="en-US"/>
              </w:rPr>
              <w:t>Power</w:t>
            </w:r>
            <w:r w:rsidR="00F95953">
              <w:rPr>
                <w:iCs/>
                <w:color w:val="002060"/>
                <w:lang w:val="en-US"/>
              </w:rPr>
              <w:t>P</w:t>
            </w:r>
            <w:r>
              <w:rPr>
                <w:iCs/>
                <w:color w:val="002060"/>
                <w:lang w:val="en-US"/>
              </w:rPr>
              <w:t>oint</w:t>
            </w:r>
            <w:r w:rsidR="00F95953">
              <w:rPr>
                <w:iCs/>
                <w:color w:val="002060"/>
                <w:lang w:val="en-US"/>
              </w:rPr>
              <w:t xml:space="preserve"> presentations</w:t>
            </w:r>
            <w:r w:rsidRPr="00CD6518">
              <w:rPr>
                <w:iCs/>
                <w:color w:val="002060"/>
                <w:lang w:val="en-US"/>
              </w:rPr>
              <w:t xml:space="preserve">. </w:t>
            </w:r>
            <w:r w:rsidR="00F95953">
              <w:rPr>
                <w:iCs/>
                <w:color w:val="002060"/>
                <w:lang w:val="en-US"/>
              </w:rPr>
              <w:t xml:space="preserve">Communication with students via </w:t>
            </w:r>
            <w:r>
              <w:rPr>
                <w:iCs/>
                <w:color w:val="002060"/>
                <w:lang w:val="en-US"/>
              </w:rPr>
              <w:t>e</w:t>
            </w:r>
            <w:r w:rsidRPr="00CD6518">
              <w:rPr>
                <w:iCs/>
                <w:color w:val="002060"/>
                <w:lang w:val="en-US"/>
              </w:rPr>
              <w:t>-</w:t>
            </w:r>
            <w:r>
              <w:rPr>
                <w:iCs/>
                <w:color w:val="002060"/>
                <w:lang w:val="en-US"/>
              </w:rPr>
              <w:t>mail</w:t>
            </w:r>
            <w:r w:rsidRPr="00CD6518">
              <w:rPr>
                <w:iCs/>
                <w:color w:val="002060"/>
                <w:lang w:val="en-US"/>
              </w:rPr>
              <w:t xml:space="preserve">. </w:t>
            </w:r>
            <w:r w:rsidR="00CD6518">
              <w:rPr>
                <w:iCs/>
                <w:color w:val="002060"/>
                <w:lang w:val="en-US"/>
              </w:rPr>
              <w:t xml:space="preserve">Teaching support through access to the </w:t>
            </w:r>
            <w:r w:rsidR="00F44E27">
              <w:rPr>
                <w:iCs/>
                <w:color w:val="002060"/>
                <w:lang w:val="en-US"/>
              </w:rPr>
              <w:t>e</w:t>
            </w:r>
            <w:r w:rsidR="00F44E27" w:rsidRPr="00CD6518">
              <w:rPr>
                <w:iCs/>
                <w:color w:val="002060"/>
                <w:lang w:val="en-US"/>
              </w:rPr>
              <w:t>-</w:t>
            </w:r>
            <w:r w:rsidR="00F44E27">
              <w:rPr>
                <w:iCs/>
                <w:color w:val="002060"/>
                <w:lang w:val="en-US"/>
              </w:rPr>
              <w:t>class</w:t>
            </w:r>
            <w:r w:rsidR="00CD6518">
              <w:rPr>
                <w:iCs/>
                <w:color w:val="002060"/>
                <w:lang w:val="en-US"/>
              </w:rPr>
              <w:t xml:space="preserve"> platform</w:t>
            </w:r>
            <w:r w:rsidR="00F44E27" w:rsidRPr="00CD6518">
              <w:rPr>
                <w:iCs/>
                <w:color w:val="002060"/>
                <w:lang w:val="en-US"/>
              </w:rPr>
              <w:t xml:space="preserve">, </w:t>
            </w:r>
            <w:r w:rsidR="00CD6518">
              <w:rPr>
                <w:iCs/>
                <w:color w:val="002060"/>
                <w:lang w:val="en-US"/>
              </w:rPr>
              <w:t xml:space="preserve">to </w:t>
            </w:r>
            <w:r w:rsidR="004B6122">
              <w:rPr>
                <w:iCs/>
                <w:color w:val="002060"/>
                <w:lang w:val="en-US"/>
              </w:rPr>
              <w:t>on</w:t>
            </w:r>
            <w:r w:rsidR="004B6122" w:rsidRPr="00CD6518">
              <w:rPr>
                <w:iCs/>
                <w:color w:val="002060"/>
                <w:lang w:val="en-US"/>
              </w:rPr>
              <w:t>-</w:t>
            </w:r>
            <w:r w:rsidR="004B6122">
              <w:rPr>
                <w:iCs/>
                <w:color w:val="002060"/>
                <w:lang w:val="en-US"/>
              </w:rPr>
              <w:t>line</w:t>
            </w:r>
            <w:r w:rsidR="004B6122" w:rsidRPr="00CD6518">
              <w:rPr>
                <w:iCs/>
                <w:color w:val="002060"/>
                <w:lang w:val="en-US"/>
              </w:rPr>
              <w:t xml:space="preserve"> </w:t>
            </w:r>
            <w:r w:rsidR="00CD6518">
              <w:rPr>
                <w:iCs/>
                <w:color w:val="002060"/>
                <w:lang w:val="en-US"/>
              </w:rPr>
              <w:t>databases etc</w:t>
            </w:r>
            <w:r w:rsidR="00F44E27" w:rsidRPr="00CD6518">
              <w:rPr>
                <w:iCs/>
                <w:color w:val="002060"/>
                <w:lang w:val="en-US"/>
              </w:rPr>
              <w:t>.</w:t>
            </w:r>
          </w:p>
        </w:tc>
      </w:tr>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ΟΡΓΑΝΩΣΗ ΔΙΔΑΣΚΑΛΙΑΣ</w:t>
            </w:r>
          </w:p>
          <w:p w:rsid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lastRenderedPageBreak/>
              <w:t>Περιγράφονται αναλυτικά ο τρόπος και μέθοδοι διδασκαλίας.</w:t>
            </w:r>
          </w:p>
          <w:p w:rsidR="00B25922"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ascii="Calibri" w:eastAsia="Times New Roman" w:hAnsi="Calibri" w:cs="Arial"/>
                <w:i/>
                <w:sz w:val="16"/>
                <w:szCs w:val="16"/>
                <w:lang w:val="en-US"/>
              </w:rPr>
              <w:t>project</w:t>
            </w:r>
            <w:r w:rsidRPr="00050B81">
              <w:rPr>
                <w:rFonts w:ascii="Calibri" w:eastAsia="Times New Roman" w:hAnsi="Calibri" w:cs="Arial"/>
                <w:i/>
                <w:sz w:val="16"/>
                <w:szCs w:val="16"/>
              </w:rPr>
              <w:t>), Συγγραφή εργασίας / εργασιών, Καλλιτεχνική δημιουργία, κ.λπ.</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ascii="Calibri" w:eastAsia="Times New Roman" w:hAnsi="Calibri" w:cs="Arial"/>
                <w:i/>
                <w:sz w:val="16"/>
                <w:szCs w:val="16"/>
                <w:lang w:val="en-US"/>
              </w:rPr>
              <w:t>standards</w:t>
            </w:r>
            <w:r w:rsidRPr="00050B81">
              <w:rPr>
                <w:rFonts w:ascii="Calibri" w:eastAsia="Times New Roman" w:hAnsi="Calibri" w:cs="Arial"/>
                <w:i/>
                <w:sz w:val="16"/>
                <w:szCs w:val="16"/>
              </w:rPr>
              <w:t xml:space="preserve"> του </w:t>
            </w:r>
            <w:r w:rsidRPr="00050B81">
              <w:rPr>
                <w:rFonts w:ascii="Calibri" w:eastAsia="Times New Roman" w:hAnsi="Calibri" w:cs="Arial"/>
                <w:i/>
                <w:sz w:val="16"/>
                <w:szCs w:val="16"/>
                <w:lang w:val="en-US"/>
              </w:rPr>
              <w:t>ECTS</w:t>
            </w:r>
          </w:p>
        </w:tc>
        <w:tc>
          <w:tcPr>
            <w:tcW w:w="5166" w:type="dxa"/>
            <w:tcBorders>
              <w:bottom w:val="single" w:sz="4" w:space="0" w:color="auto"/>
            </w:tcBorders>
          </w:tcPr>
          <w:tbl>
            <w:tblPr>
              <w:tblStyle w:val="a3"/>
              <w:tblW w:w="0" w:type="auto"/>
              <w:tblLook w:val="04A0"/>
            </w:tblPr>
            <w:tblGrid>
              <w:gridCol w:w="2467"/>
              <w:gridCol w:w="2468"/>
            </w:tblGrid>
            <w:tr w:rsidR="00050B81" w:rsidRPr="00050B81" w:rsidTr="00B25922">
              <w:tc>
                <w:tcPr>
                  <w:tcW w:w="2467"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lastRenderedPageBreak/>
                    <w:t>Δραστηριότητα</w:t>
                  </w:r>
                </w:p>
              </w:tc>
              <w:tc>
                <w:tcPr>
                  <w:tcW w:w="2468"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 xml:space="preserve">Φόρτος Εργασίας </w:t>
                  </w:r>
                  <w:r w:rsidRPr="008343A9">
                    <w:rPr>
                      <w:rFonts w:ascii="Calibri" w:hAnsi="Calibri" w:cs="Arial"/>
                      <w:b/>
                      <w:i/>
                      <w:lang w:val="el-GR"/>
                    </w:rPr>
                    <w:lastRenderedPageBreak/>
                    <w:t>Εξαμήνου</w:t>
                  </w:r>
                </w:p>
              </w:tc>
            </w:tr>
            <w:tr w:rsidR="00050B81" w:rsidRPr="00050B81" w:rsidTr="00F95953">
              <w:tc>
                <w:tcPr>
                  <w:tcW w:w="2467" w:type="dxa"/>
                </w:tcPr>
                <w:p w:rsidR="00050B81" w:rsidRPr="00CD6518" w:rsidRDefault="00CD6518" w:rsidP="00050B81">
                  <w:pPr>
                    <w:rPr>
                      <w:rFonts w:ascii="Calibri" w:hAnsi="Calibri" w:cs="Arial"/>
                      <w:color w:val="002060"/>
                    </w:rPr>
                  </w:pPr>
                  <w:r>
                    <w:rPr>
                      <w:rFonts w:ascii="Calibri" w:hAnsi="Calibri" w:cs="Arial"/>
                      <w:color w:val="002060"/>
                    </w:rPr>
                    <w:lastRenderedPageBreak/>
                    <w:t>Lectures</w:t>
                  </w:r>
                </w:p>
              </w:tc>
              <w:tc>
                <w:tcPr>
                  <w:tcW w:w="2468" w:type="dxa"/>
                </w:tcPr>
                <w:p w:rsidR="00050B81" w:rsidRPr="007F5AD6" w:rsidRDefault="00CD4FF5" w:rsidP="00B05D05">
                  <w:pPr>
                    <w:jc w:val="center"/>
                    <w:rPr>
                      <w:rFonts w:ascii="Calibri" w:hAnsi="Calibri" w:cs="Arial"/>
                      <w:color w:val="002060"/>
                      <w:lang w:val="el-GR"/>
                    </w:rPr>
                  </w:pPr>
                  <w:r>
                    <w:rPr>
                      <w:rFonts w:ascii="Calibri" w:hAnsi="Calibri" w:cs="Arial"/>
                      <w:color w:val="002060"/>
                    </w:rPr>
                    <w:t>4</w:t>
                  </w:r>
                  <w:r w:rsidR="00B05D05">
                    <w:rPr>
                      <w:rFonts w:ascii="Calibri" w:hAnsi="Calibri" w:cs="Arial"/>
                      <w:color w:val="002060"/>
                      <w:lang w:val="el-GR"/>
                    </w:rPr>
                    <w:t>0</w:t>
                  </w:r>
                </w:p>
              </w:tc>
            </w:tr>
            <w:tr w:rsidR="00050B81" w:rsidRPr="00050B81" w:rsidTr="00050B81">
              <w:tc>
                <w:tcPr>
                  <w:tcW w:w="2467" w:type="dxa"/>
                  <w:shd w:val="clear" w:color="auto" w:fill="auto"/>
                </w:tcPr>
                <w:p w:rsidR="00050B81" w:rsidRPr="00CD6518" w:rsidRDefault="00CD6518" w:rsidP="004B6122">
                  <w:pPr>
                    <w:rPr>
                      <w:rFonts w:ascii="Calibri" w:hAnsi="Calibri" w:cs="Arial"/>
                      <w:i/>
                      <w:color w:val="002060"/>
                      <w:sz w:val="16"/>
                      <w:szCs w:val="16"/>
                    </w:rPr>
                  </w:pPr>
                  <w:r>
                    <w:rPr>
                      <w:rFonts w:ascii="Calibri" w:hAnsi="Calibri" w:cs="Arial"/>
                      <w:color w:val="002060"/>
                    </w:rPr>
                    <w:t>Laboratory practice</w:t>
                  </w:r>
                </w:p>
              </w:tc>
              <w:tc>
                <w:tcPr>
                  <w:tcW w:w="2468" w:type="dxa"/>
                </w:tcPr>
                <w:p w:rsidR="00050B81" w:rsidRPr="007F5AD6" w:rsidRDefault="00CD4FF5" w:rsidP="00B05D05">
                  <w:pPr>
                    <w:jc w:val="center"/>
                    <w:rPr>
                      <w:rFonts w:ascii="Calibri" w:hAnsi="Calibri" w:cs="Arial"/>
                      <w:color w:val="002060"/>
                      <w:lang w:val="el-GR"/>
                    </w:rPr>
                  </w:pPr>
                  <w:r>
                    <w:rPr>
                      <w:rFonts w:ascii="Calibri" w:hAnsi="Calibri" w:cs="Arial"/>
                      <w:color w:val="002060"/>
                    </w:rPr>
                    <w:t>3</w:t>
                  </w:r>
                  <w:r w:rsidR="00B05D05">
                    <w:rPr>
                      <w:rFonts w:ascii="Calibri" w:hAnsi="Calibri" w:cs="Arial"/>
                      <w:color w:val="002060"/>
                      <w:lang w:val="el-GR"/>
                    </w:rPr>
                    <w:t>0</w:t>
                  </w:r>
                </w:p>
              </w:tc>
            </w:tr>
            <w:tr w:rsidR="008343A9" w:rsidRPr="00050B81" w:rsidTr="00050B81">
              <w:tc>
                <w:tcPr>
                  <w:tcW w:w="2467" w:type="dxa"/>
                  <w:shd w:val="clear" w:color="auto" w:fill="auto"/>
                </w:tcPr>
                <w:p w:rsidR="008343A9" w:rsidRPr="00CD6518" w:rsidRDefault="00CD6518" w:rsidP="00CD6518">
                  <w:pPr>
                    <w:rPr>
                      <w:rFonts w:ascii="Calibri" w:hAnsi="Calibri" w:cs="Arial"/>
                      <w:color w:val="002060"/>
                    </w:rPr>
                  </w:pPr>
                  <w:r>
                    <w:rPr>
                      <w:rFonts w:ascii="Calibri" w:hAnsi="Calibri" w:cs="Arial"/>
                      <w:color w:val="002060"/>
                    </w:rPr>
                    <w:t xml:space="preserve">Personal laboratory report </w:t>
                  </w:r>
                  <w:r w:rsidR="00CC55B6" w:rsidRPr="00CD6518">
                    <w:rPr>
                      <w:rFonts w:ascii="Calibri" w:hAnsi="Calibri" w:cs="Arial"/>
                      <w:color w:val="002060"/>
                    </w:rPr>
                    <w:t>(</w:t>
                  </w:r>
                  <w:r>
                    <w:rPr>
                      <w:rFonts w:ascii="Calibri" w:hAnsi="Calibri" w:cs="Arial"/>
                      <w:color w:val="002060"/>
                    </w:rPr>
                    <w:t>results presentation</w:t>
                  </w:r>
                  <w:r w:rsidR="00CC55B6" w:rsidRPr="00CD6518">
                    <w:rPr>
                      <w:rFonts w:ascii="Calibri" w:hAnsi="Calibri" w:cs="Arial"/>
                      <w:color w:val="002060"/>
                    </w:rPr>
                    <w:t>)</w:t>
                  </w:r>
                </w:p>
              </w:tc>
              <w:tc>
                <w:tcPr>
                  <w:tcW w:w="2468" w:type="dxa"/>
                </w:tcPr>
                <w:p w:rsidR="008343A9" w:rsidRPr="007F5AD6" w:rsidRDefault="007F5AD6" w:rsidP="008343A9">
                  <w:pPr>
                    <w:jc w:val="center"/>
                    <w:rPr>
                      <w:rFonts w:ascii="Calibri" w:hAnsi="Calibri" w:cs="Arial"/>
                      <w:color w:val="002060"/>
                      <w:lang w:val="el-GR"/>
                    </w:rPr>
                  </w:pPr>
                  <w:r>
                    <w:rPr>
                      <w:rFonts w:ascii="Calibri" w:hAnsi="Calibri" w:cs="Arial"/>
                      <w:color w:val="002060"/>
                      <w:lang w:val="el-GR"/>
                    </w:rPr>
                    <w:t>35</w:t>
                  </w:r>
                </w:p>
              </w:tc>
            </w:tr>
            <w:tr w:rsidR="008343A9" w:rsidRPr="00050B81" w:rsidTr="00050B81">
              <w:tc>
                <w:tcPr>
                  <w:tcW w:w="2467" w:type="dxa"/>
                  <w:shd w:val="clear" w:color="auto" w:fill="auto"/>
                </w:tcPr>
                <w:p w:rsidR="008343A9" w:rsidRPr="00CD6518" w:rsidRDefault="00CD6518" w:rsidP="008343A9">
                  <w:pPr>
                    <w:rPr>
                      <w:rFonts w:ascii="Calibri" w:hAnsi="Calibri" w:cs="Arial"/>
                      <w:color w:val="002060"/>
                    </w:rPr>
                  </w:pPr>
                  <w:r>
                    <w:rPr>
                      <w:rFonts w:ascii="Calibri" w:hAnsi="Calibri" w:cs="Arial"/>
                      <w:color w:val="002060"/>
                    </w:rPr>
                    <w:t>Personal written essay</w:t>
                  </w:r>
                </w:p>
              </w:tc>
              <w:tc>
                <w:tcPr>
                  <w:tcW w:w="2468" w:type="dxa"/>
                </w:tcPr>
                <w:p w:rsidR="008343A9" w:rsidRPr="007F5AD6" w:rsidRDefault="007F5AD6" w:rsidP="008343A9">
                  <w:pPr>
                    <w:jc w:val="center"/>
                    <w:rPr>
                      <w:rFonts w:ascii="Calibri" w:hAnsi="Calibri" w:cs="Arial"/>
                      <w:color w:val="002060"/>
                      <w:lang w:val="el-GR"/>
                    </w:rPr>
                  </w:pPr>
                  <w:r>
                    <w:rPr>
                      <w:rFonts w:ascii="Calibri" w:hAnsi="Calibri" w:cs="Arial"/>
                      <w:color w:val="002060"/>
                      <w:lang w:val="el-GR"/>
                    </w:rPr>
                    <w:t>20</w:t>
                  </w: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color w:val="002060"/>
                      <w:lang w:val="el-GR"/>
                    </w:rPr>
                  </w:pP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907017">
              <w:tc>
                <w:tcPr>
                  <w:tcW w:w="2467" w:type="dxa"/>
                </w:tcPr>
                <w:p w:rsidR="008343A9" w:rsidRPr="00CD6518" w:rsidRDefault="00CD6518" w:rsidP="008343A9">
                  <w:pPr>
                    <w:rPr>
                      <w:rFonts w:ascii="Calibri" w:hAnsi="Calibri" w:cs="Arial"/>
                      <w:b/>
                      <w:i/>
                      <w:color w:val="002060"/>
                    </w:rPr>
                  </w:pPr>
                  <w:r>
                    <w:rPr>
                      <w:rFonts w:ascii="Calibri" w:hAnsi="Calibri" w:cs="Arial"/>
                      <w:b/>
                      <w:i/>
                      <w:color w:val="002060"/>
                    </w:rPr>
                    <w:t xml:space="preserve">Total of Course </w:t>
                  </w:r>
                  <w:r w:rsidR="008343A9" w:rsidRPr="00CD6518">
                    <w:rPr>
                      <w:rFonts w:ascii="Calibri" w:hAnsi="Calibri" w:cs="Arial"/>
                      <w:b/>
                      <w:i/>
                      <w:color w:val="002060"/>
                    </w:rPr>
                    <w:t xml:space="preserve"> </w:t>
                  </w:r>
                </w:p>
                <w:p w:rsidR="008343A9" w:rsidRPr="00CD6518" w:rsidRDefault="008343A9" w:rsidP="00CD6518">
                  <w:pPr>
                    <w:rPr>
                      <w:rFonts w:ascii="Calibri" w:hAnsi="Calibri" w:cs="Arial"/>
                      <w:b/>
                      <w:i/>
                      <w:color w:val="002060"/>
                    </w:rPr>
                  </w:pPr>
                  <w:r w:rsidRPr="00CD6518">
                    <w:rPr>
                      <w:rFonts w:ascii="Calibri" w:hAnsi="Calibri" w:cs="Arial"/>
                      <w:b/>
                      <w:i/>
                      <w:color w:val="002060"/>
                    </w:rPr>
                    <w:t xml:space="preserve">(25 </w:t>
                  </w:r>
                  <w:r w:rsidR="00CD6518">
                    <w:rPr>
                      <w:rFonts w:ascii="Calibri" w:hAnsi="Calibri" w:cs="Arial"/>
                      <w:b/>
                      <w:i/>
                      <w:color w:val="002060"/>
                    </w:rPr>
                    <w:t>work hours per credit unit</w:t>
                  </w:r>
                  <w:r w:rsidRPr="00CD6518">
                    <w:rPr>
                      <w:rFonts w:ascii="Calibri" w:hAnsi="Calibri" w:cs="Arial"/>
                      <w:b/>
                      <w:i/>
                      <w:color w:val="002060"/>
                    </w:rPr>
                    <w:t>)</w:t>
                  </w:r>
                </w:p>
              </w:tc>
              <w:tc>
                <w:tcPr>
                  <w:tcW w:w="2468" w:type="dxa"/>
                  <w:vAlign w:val="center"/>
                </w:tcPr>
                <w:p w:rsidR="008343A9" w:rsidRPr="003B45BC" w:rsidRDefault="008343A9" w:rsidP="008343A9">
                  <w:pPr>
                    <w:jc w:val="center"/>
                    <w:rPr>
                      <w:rFonts w:ascii="Calibri" w:hAnsi="Calibri" w:cs="Arial"/>
                      <w:b/>
                      <w:i/>
                      <w:color w:val="002060"/>
                      <w:lang w:val="el-GR"/>
                    </w:rPr>
                  </w:pPr>
                  <w:r>
                    <w:rPr>
                      <w:rFonts w:ascii="Calibri" w:hAnsi="Calibri" w:cs="Arial"/>
                      <w:b/>
                      <w:i/>
                      <w:color w:val="002060"/>
                      <w:lang w:val="el-GR"/>
                    </w:rPr>
                    <w:t>125</w:t>
                  </w:r>
                </w:p>
              </w:tc>
            </w:tr>
          </w:tbl>
          <w:p w:rsidR="00050B81" w:rsidRPr="00050B81" w:rsidRDefault="00050B81" w:rsidP="00050B81">
            <w:pPr>
              <w:spacing w:after="0" w:line="240" w:lineRule="auto"/>
              <w:rPr>
                <w:rFonts w:ascii="Tahoma" w:eastAsia="Times New Roman" w:hAnsi="Tahoma" w:cs="Tahoma"/>
                <w:lang w:val="en-US"/>
              </w:rPr>
            </w:pPr>
          </w:p>
        </w:tc>
      </w:tr>
      <w:tr w:rsidR="00050B81" w:rsidRPr="009658BB" w:rsidTr="00F95953">
        <w:tc>
          <w:tcPr>
            <w:tcW w:w="3306" w:type="dxa"/>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lastRenderedPageBreak/>
              <w:t xml:space="preserve">ΑΞΙΟΛΟΓΗΣΗ ΦΟΙΤΗΤΩΝ </w:t>
            </w: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Περιγραφή της διαδικασίας αξιολόγησης</w:t>
            </w:r>
          </w:p>
          <w:p w:rsidR="00050B81" w:rsidRDefault="00050B81" w:rsidP="00B25922">
            <w:pPr>
              <w:spacing w:after="0" w:line="240" w:lineRule="auto"/>
              <w:jc w:val="both"/>
              <w:rPr>
                <w:rFonts w:ascii="Calibri" w:eastAsia="Times New Roman" w:hAnsi="Calibri" w:cs="Arial"/>
                <w:i/>
                <w:sz w:val="16"/>
                <w:szCs w:val="16"/>
              </w:rPr>
            </w:pPr>
          </w:p>
          <w:p w:rsidR="00B25922" w:rsidRPr="00050B81"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50B81" w:rsidRPr="00007AB8" w:rsidRDefault="00050B81" w:rsidP="008343A9">
            <w:pPr>
              <w:spacing w:after="0" w:line="240" w:lineRule="auto"/>
              <w:rPr>
                <w:iCs/>
                <w:color w:val="002060"/>
              </w:rPr>
            </w:pPr>
          </w:p>
          <w:p w:rsidR="008343A9" w:rsidRPr="009374E9" w:rsidRDefault="00BD5FFC" w:rsidP="008343A9">
            <w:pPr>
              <w:spacing w:after="0" w:line="240" w:lineRule="auto"/>
              <w:rPr>
                <w:iCs/>
                <w:color w:val="002060"/>
                <w:lang w:val="en-US"/>
              </w:rPr>
            </w:pPr>
            <w:r>
              <w:rPr>
                <w:iCs/>
                <w:color w:val="002060"/>
              </w:rPr>
              <w:t>Ι</w:t>
            </w:r>
            <w:r w:rsidRPr="009374E9">
              <w:rPr>
                <w:iCs/>
                <w:color w:val="002060"/>
                <w:lang w:val="en-US"/>
              </w:rPr>
              <w:t xml:space="preserve">. </w:t>
            </w:r>
            <w:r w:rsidR="009374E9">
              <w:rPr>
                <w:iCs/>
                <w:color w:val="002060"/>
                <w:lang w:val="en-US"/>
              </w:rPr>
              <w:t>Final</w:t>
            </w:r>
            <w:r w:rsidR="009374E9" w:rsidRPr="009374E9">
              <w:rPr>
                <w:iCs/>
                <w:color w:val="002060"/>
                <w:lang w:val="en-US"/>
              </w:rPr>
              <w:t xml:space="preserve"> </w:t>
            </w:r>
            <w:r w:rsidR="009374E9">
              <w:rPr>
                <w:iCs/>
                <w:color w:val="002060"/>
                <w:lang w:val="en-US"/>
              </w:rPr>
              <w:t>written</w:t>
            </w:r>
            <w:r w:rsidR="009374E9" w:rsidRPr="009374E9">
              <w:rPr>
                <w:iCs/>
                <w:color w:val="002060"/>
                <w:lang w:val="en-US"/>
              </w:rPr>
              <w:t xml:space="preserve"> </w:t>
            </w:r>
            <w:r w:rsidR="009374E9">
              <w:rPr>
                <w:iCs/>
                <w:color w:val="002060"/>
                <w:lang w:val="en-US"/>
              </w:rPr>
              <w:t>examination on the course’s theory, consisting of</w:t>
            </w:r>
            <w:r w:rsidR="008343A9" w:rsidRPr="009374E9">
              <w:rPr>
                <w:iCs/>
                <w:color w:val="002060"/>
                <w:lang w:val="en-US"/>
              </w:rPr>
              <w:t>:</w:t>
            </w:r>
          </w:p>
          <w:p w:rsidR="00521DBD" w:rsidRPr="008A2F27" w:rsidRDefault="009374E9" w:rsidP="008A2F27">
            <w:pPr>
              <w:pStyle w:val="a4"/>
              <w:numPr>
                <w:ilvl w:val="0"/>
                <w:numId w:val="7"/>
              </w:numPr>
              <w:spacing w:after="0" w:line="240" w:lineRule="auto"/>
              <w:rPr>
                <w:iCs/>
                <w:color w:val="002060"/>
              </w:rPr>
            </w:pPr>
            <w:r>
              <w:rPr>
                <w:iCs/>
                <w:color w:val="002060"/>
                <w:lang w:val="en-US"/>
              </w:rPr>
              <w:t>Short-answer questions</w:t>
            </w:r>
            <w:r w:rsidR="00521DBD" w:rsidRPr="008A2F27">
              <w:rPr>
                <w:iCs/>
                <w:color w:val="002060"/>
              </w:rPr>
              <w:t xml:space="preserve"> (40%)</w:t>
            </w:r>
          </w:p>
          <w:p w:rsidR="00521DBD" w:rsidRPr="009374E9" w:rsidRDefault="009374E9" w:rsidP="008A2F27">
            <w:pPr>
              <w:pStyle w:val="a4"/>
              <w:numPr>
                <w:ilvl w:val="0"/>
                <w:numId w:val="7"/>
              </w:numPr>
              <w:spacing w:after="0" w:line="240" w:lineRule="auto"/>
              <w:rPr>
                <w:iCs/>
                <w:color w:val="002060"/>
                <w:lang w:val="en-US"/>
              </w:rPr>
            </w:pPr>
            <w:r>
              <w:rPr>
                <w:iCs/>
                <w:color w:val="002060"/>
                <w:lang w:val="en-US"/>
              </w:rPr>
              <w:t>Evaluation of elements of the course’s theory</w:t>
            </w:r>
            <w:r w:rsidRPr="009374E9">
              <w:rPr>
                <w:iCs/>
                <w:color w:val="002060"/>
                <w:lang w:val="en-US"/>
              </w:rPr>
              <w:t xml:space="preserve"> </w:t>
            </w:r>
            <w:r w:rsidR="00521DBD" w:rsidRPr="009374E9">
              <w:rPr>
                <w:iCs/>
                <w:color w:val="002060"/>
                <w:lang w:val="en-US"/>
              </w:rPr>
              <w:t>(40%)</w:t>
            </w:r>
          </w:p>
          <w:p w:rsidR="00521DBD" w:rsidRPr="008A2F27" w:rsidRDefault="009374E9" w:rsidP="008A2F27">
            <w:pPr>
              <w:pStyle w:val="a4"/>
              <w:numPr>
                <w:ilvl w:val="0"/>
                <w:numId w:val="7"/>
              </w:numPr>
              <w:spacing w:after="0" w:line="240" w:lineRule="auto"/>
              <w:rPr>
                <w:iCs/>
                <w:color w:val="002060"/>
              </w:rPr>
            </w:pPr>
            <w:r>
              <w:rPr>
                <w:iCs/>
                <w:color w:val="002060"/>
                <w:lang w:val="en-US"/>
              </w:rPr>
              <w:t>Problem solving</w:t>
            </w:r>
            <w:r w:rsidR="00521DBD" w:rsidRPr="008A2F27">
              <w:rPr>
                <w:iCs/>
                <w:color w:val="002060"/>
              </w:rPr>
              <w:t xml:space="preserve"> (20%)</w:t>
            </w:r>
          </w:p>
          <w:p w:rsidR="008343A9" w:rsidRPr="008343A9" w:rsidRDefault="008343A9" w:rsidP="008343A9">
            <w:pPr>
              <w:spacing w:after="0" w:line="240" w:lineRule="auto"/>
              <w:ind w:left="267" w:hanging="267"/>
              <w:rPr>
                <w:iCs/>
                <w:color w:val="002060"/>
              </w:rPr>
            </w:pPr>
          </w:p>
          <w:p w:rsidR="001A072E" w:rsidRPr="009374E9" w:rsidRDefault="008343A9" w:rsidP="008343A9">
            <w:pPr>
              <w:spacing w:after="0" w:line="240" w:lineRule="auto"/>
              <w:rPr>
                <w:iCs/>
                <w:color w:val="002060"/>
                <w:lang w:val="en-US"/>
              </w:rPr>
            </w:pPr>
            <w:r w:rsidRPr="008343A9">
              <w:rPr>
                <w:iCs/>
                <w:color w:val="002060"/>
              </w:rPr>
              <w:t>ΙΙ</w:t>
            </w:r>
            <w:r w:rsidRPr="009374E9">
              <w:rPr>
                <w:iCs/>
                <w:color w:val="002060"/>
                <w:lang w:val="en-US"/>
              </w:rPr>
              <w:t xml:space="preserve">. </w:t>
            </w:r>
            <w:r w:rsidR="009374E9">
              <w:rPr>
                <w:iCs/>
                <w:color w:val="002060"/>
                <w:lang w:val="en-US"/>
              </w:rPr>
              <w:t>The evaluation on the course’s laboratory practice is determined by</w:t>
            </w:r>
            <w:r w:rsidR="001A072E" w:rsidRPr="009374E9">
              <w:rPr>
                <w:iCs/>
                <w:color w:val="002060"/>
                <w:lang w:val="en-US"/>
              </w:rPr>
              <w:t>:</w:t>
            </w:r>
          </w:p>
          <w:p w:rsidR="00521DBD" w:rsidRPr="009374E9" w:rsidRDefault="009374E9" w:rsidP="008A2F27">
            <w:pPr>
              <w:pStyle w:val="a4"/>
              <w:numPr>
                <w:ilvl w:val="0"/>
                <w:numId w:val="8"/>
              </w:numPr>
              <w:spacing w:after="0" w:line="240" w:lineRule="auto"/>
              <w:rPr>
                <w:iCs/>
                <w:color w:val="002060"/>
                <w:lang w:val="en-US"/>
              </w:rPr>
            </w:pPr>
            <w:r>
              <w:rPr>
                <w:iCs/>
                <w:color w:val="002060"/>
                <w:lang w:val="en-US"/>
              </w:rPr>
              <w:t>students</w:t>
            </w:r>
            <w:r w:rsidRPr="009374E9">
              <w:rPr>
                <w:iCs/>
                <w:color w:val="002060"/>
                <w:lang w:val="en-US"/>
              </w:rPr>
              <w:t xml:space="preserve">’ </w:t>
            </w:r>
            <w:r>
              <w:rPr>
                <w:iCs/>
                <w:color w:val="002060"/>
                <w:lang w:val="en-US"/>
              </w:rPr>
              <w:t>participation</w:t>
            </w:r>
            <w:r w:rsidRPr="009374E9">
              <w:rPr>
                <w:iCs/>
                <w:color w:val="002060"/>
                <w:lang w:val="en-US"/>
              </w:rPr>
              <w:t xml:space="preserve"> </w:t>
            </w:r>
            <w:r>
              <w:rPr>
                <w:iCs/>
                <w:color w:val="002060"/>
                <w:lang w:val="en-US"/>
              </w:rPr>
              <w:t>at</w:t>
            </w:r>
            <w:r w:rsidRPr="009374E9">
              <w:rPr>
                <w:iCs/>
                <w:color w:val="002060"/>
                <w:lang w:val="en-US"/>
              </w:rPr>
              <w:t xml:space="preserve"> </w:t>
            </w:r>
            <w:r>
              <w:rPr>
                <w:iCs/>
                <w:color w:val="002060"/>
                <w:lang w:val="en-US"/>
              </w:rPr>
              <w:t>laboratory</w:t>
            </w:r>
            <w:r w:rsidRPr="009374E9">
              <w:rPr>
                <w:iCs/>
                <w:color w:val="002060"/>
                <w:lang w:val="en-US"/>
              </w:rPr>
              <w:t xml:space="preserve"> </w:t>
            </w:r>
            <w:r>
              <w:rPr>
                <w:iCs/>
                <w:color w:val="002060"/>
                <w:lang w:val="en-US"/>
              </w:rPr>
              <w:t>exercises</w:t>
            </w:r>
            <w:r w:rsidR="00521DBD" w:rsidRPr="009374E9">
              <w:rPr>
                <w:iCs/>
                <w:color w:val="002060"/>
                <w:lang w:val="en-US"/>
              </w:rPr>
              <w:t>:</w:t>
            </w:r>
          </w:p>
          <w:p w:rsidR="00521DBD" w:rsidRPr="009374E9" w:rsidRDefault="009374E9" w:rsidP="008A2F27">
            <w:pPr>
              <w:spacing w:after="0" w:line="240" w:lineRule="auto"/>
              <w:rPr>
                <w:iCs/>
                <w:color w:val="002060"/>
                <w:lang w:val="en-US"/>
              </w:rPr>
            </w:pPr>
            <w:r>
              <w:rPr>
                <w:iCs/>
                <w:color w:val="002060"/>
                <w:lang w:val="en-US"/>
              </w:rPr>
              <w:t>a</w:t>
            </w:r>
            <w:r w:rsidR="008A2F27" w:rsidRPr="009374E9">
              <w:rPr>
                <w:iCs/>
                <w:color w:val="002060"/>
                <w:lang w:val="en-US"/>
              </w:rPr>
              <w:t>)</w:t>
            </w:r>
            <w:r w:rsidR="00521DBD" w:rsidRPr="009374E9">
              <w:rPr>
                <w:iCs/>
                <w:color w:val="002060"/>
                <w:lang w:val="en-US"/>
              </w:rPr>
              <w:t xml:space="preserve"> </w:t>
            </w:r>
            <w:proofErr w:type="gramStart"/>
            <w:r>
              <w:rPr>
                <w:iCs/>
                <w:color w:val="002060"/>
                <w:lang w:val="en-US"/>
              </w:rPr>
              <w:t>oral</w:t>
            </w:r>
            <w:proofErr w:type="gramEnd"/>
            <w:r>
              <w:rPr>
                <w:iCs/>
                <w:color w:val="002060"/>
                <w:lang w:val="en-US"/>
              </w:rPr>
              <w:t xml:space="preserve"> examination before and during laboratory practice </w:t>
            </w:r>
            <w:r w:rsidR="00521DBD" w:rsidRPr="009374E9">
              <w:rPr>
                <w:iCs/>
                <w:color w:val="002060"/>
                <w:lang w:val="en-US"/>
              </w:rPr>
              <w:t>(25%)</w:t>
            </w:r>
          </w:p>
          <w:p w:rsidR="00521DBD" w:rsidRPr="009374E9" w:rsidRDefault="009374E9" w:rsidP="008A2F27">
            <w:pPr>
              <w:spacing w:after="0" w:line="240" w:lineRule="auto"/>
              <w:rPr>
                <w:iCs/>
                <w:color w:val="002060"/>
                <w:lang w:val="en-US"/>
              </w:rPr>
            </w:pPr>
            <w:r>
              <w:rPr>
                <w:iCs/>
                <w:color w:val="002060"/>
                <w:lang w:val="en-US"/>
              </w:rPr>
              <w:t>b</w:t>
            </w:r>
            <w:r w:rsidR="008A2F27" w:rsidRPr="009374E9">
              <w:rPr>
                <w:iCs/>
                <w:color w:val="002060"/>
                <w:lang w:val="en-US"/>
              </w:rPr>
              <w:t xml:space="preserve">) </w:t>
            </w:r>
            <w:proofErr w:type="gramStart"/>
            <w:r>
              <w:rPr>
                <w:iCs/>
                <w:color w:val="002060"/>
                <w:lang w:val="en-US"/>
              </w:rPr>
              <w:t>evaluation</w:t>
            </w:r>
            <w:proofErr w:type="gramEnd"/>
            <w:r>
              <w:rPr>
                <w:iCs/>
                <w:color w:val="002060"/>
                <w:lang w:val="en-US"/>
              </w:rPr>
              <w:t xml:space="preserve"> of laboratory reports on processing experimental results</w:t>
            </w:r>
            <w:r w:rsidR="008A2F27" w:rsidRPr="009374E9">
              <w:rPr>
                <w:iCs/>
                <w:color w:val="002060"/>
                <w:lang w:val="en-US"/>
              </w:rPr>
              <w:t xml:space="preserve"> </w:t>
            </w:r>
            <w:r w:rsidR="00521DBD" w:rsidRPr="009374E9">
              <w:rPr>
                <w:iCs/>
                <w:color w:val="002060"/>
                <w:lang w:val="en-US"/>
              </w:rPr>
              <w:t>(25%).</w:t>
            </w:r>
          </w:p>
          <w:p w:rsidR="00050B81" w:rsidRPr="008A2F27" w:rsidRDefault="009374E9" w:rsidP="008A2F27">
            <w:pPr>
              <w:pStyle w:val="a4"/>
              <w:numPr>
                <w:ilvl w:val="0"/>
                <w:numId w:val="8"/>
              </w:numPr>
              <w:spacing w:after="0" w:line="240" w:lineRule="auto"/>
              <w:rPr>
                <w:iCs/>
                <w:color w:val="002060"/>
              </w:rPr>
            </w:pPr>
            <w:proofErr w:type="gramStart"/>
            <w:r>
              <w:rPr>
                <w:iCs/>
                <w:color w:val="002060"/>
                <w:lang w:val="en-US"/>
              </w:rPr>
              <w:t>final</w:t>
            </w:r>
            <w:proofErr w:type="gramEnd"/>
            <w:r>
              <w:rPr>
                <w:iCs/>
                <w:color w:val="002060"/>
                <w:lang w:val="en-US"/>
              </w:rPr>
              <w:t xml:space="preserve"> written examination </w:t>
            </w:r>
            <w:r w:rsidR="00521DBD" w:rsidRPr="008A2F27">
              <w:rPr>
                <w:iCs/>
                <w:color w:val="002060"/>
              </w:rPr>
              <w:t>(50%).</w:t>
            </w:r>
          </w:p>
          <w:p w:rsidR="008A2F27" w:rsidRPr="009374E9" w:rsidRDefault="008A2F27" w:rsidP="008A2F27">
            <w:pPr>
              <w:spacing w:after="0" w:line="240" w:lineRule="auto"/>
              <w:rPr>
                <w:iCs/>
                <w:color w:val="002060"/>
                <w:lang w:val="en-US"/>
              </w:rPr>
            </w:pPr>
            <w:r w:rsidRPr="009374E9">
              <w:rPr>
                <w:iCs/>
                <w:color w:val="002060"/>
                <w:lang w:val="en-US"/>
              </w:rPr>
              <w:t xml:space="preserve">  </w:t>
            </w:r>
            <w:r w:rsidR="009374E9">
              <w:rPr>
                <w:iCs/>
                <w:color w:val="002060"/>
                <w:lang w:val="en-US"/>
              </w:rPr>
              <w:t>The</w:t>
            </w:r>
            <w:r w:rsidR="009374E9" w:rsidRPr="009374E9">
              <w:rPr>
                <w:iCs/>
                <w:color w:val="002060"/>
                <w:lang w:val="en-US"/>
              </w:rPr>
              <w:t xml:space="preserve"> </w:t>
            </w:r>
            <w:r w:rsidR="009374E9">
              <w:rPr>
                <w:iCs/>
                <w:color w:val="002060"/>
                <w:lang w:val="en-US"/>
              </w:rPr>
              <w:t>final</w:t>
            </w:r>
            <w:r w:rsidR="009374E9" w:rsidRPr="009374E9">
              <w:rPr>
                <w:iCs/>
                <w:color w:val="002060"/>
                <w:lang w:val="en-US"/>
              </w:rPr>
              <w:t xml:space="preserve"> </w:t>
            </w:r>
            <w:r w:rsidR="009374E9">
              <w:rPr>
                <w:iCs/>
                <w:color w:val="002060"/>
                <w:lang w:val="en-US"/>
              </w:rPr>
              <w:t>written</w:t>
            </w:r>
            <w:r w:rsidR="009374E9" w:rsidRPr="009374E9">
              <w:rPr>
                <w:iCs/>
                <w:color w:val="002060"/>
                <w:lang w:val="en-US"/>
              </w:rPr>
              <w:t xml:space="preserve"> </w:t>
            </w:r>
            <w:r w:rsidR="009374E9">
              <w:rPr>
                <w:iCs/>
                <w:color w:val="002060"/>
                <w:lang w:val="en-US"/>
              </w:rPr>
              <w:t>examination</w:t>
            </w:r>
            <w:r w:rsidR="009374E9" w:rsidRPr="009374E9">
              <w:rPr>
                <w:iCs/>
                <w:color w:val="002060"/>
                <w:lang w:val="en-US"/>
              </w:rPr>
              <w:t xml:space="preserve"> </w:t>
            </w:r>
            <w:r w:rsidR="009374E9">
              <w:rPr>
                <w:iCs/>
                <w:color w:val="002060"/>
                <w:lang w:val="en-US"/>
              </w:rPr>
              <w:t>on</w:t>
            </w:r>
            <w:r w:rsidR="009374E9" w:rsidRPr="009374E9">
              <w:rPr>
                <w:iCs/>
                <w:color w:val="002060"/>
                <w:lang w:val="en-US"/>
              </w:rPr>
              <w:t xml:space="preserve"> </w:t>
            </w:r>
            <w:r w:rsidR="009374E9">
              <w:rPr>
                <w:iCs/>
                <w:color w:val="002060"/>
                <w:lang w:val="en-US"/>
              </w:rPr>
              <w:t>the</w:t>
            </w:r>
            <w:r w:rsidR="009374E9" w:rsidRPr="009374E9">
              <w:rPr>
                <w:iCs/>
                <w:color w:val="002060"/>
                <w:lang w:val="en-US"/>
              </w:rPr>
              <w:t xml:space="preserve"> </w:t>
            </w:r>
            <w:r w:rsidR="009374E9">
              <w:rPr>
                <w:iCs/>
                <w:color w:val="002060"/>
                <w:lang w:val="en-US"/>
              </w:rPr>
              <w:t>course</w:t>
            </w:r>
            <w:r w:rsidR="009374E9" w:rsidRPr="009374E9">
              <w:rPr>
                <w:iCs/>
                <w:color w:val="002060"/>
                <w:lang w:val="en-US"/>
              </w:rPr>
              <w:t>’</w:t>
            </w:r>
            <w:r w:rsidR="009374E9">
              <w:rPr>
                <w:iCs/>
                <w:color w:val="002060"/>
                <w:lang w:val="en-US"/>
              </w:rPr>
              <w:t>s</w:t>
            </w:r>
            <w:r w:rsidR="009374E9" w:rsidRPr="009374E9">
              <w:rPr>
                <w:iCs/>
                <w:color w:val="002060"/>
                <w:lang w:val="en-US"/>
              </w:rPr>
              <w:t xml:space="preserve"> </w:t>
            </w:r>
            <w:r w:rsidR="009374E9">
              <w:rPr>
                <w:iCs/>
                <w:color w:val="002060"/>
                <w:lang w:val="en-US"/>
              </w:rPr>
              <w:t>laboratory</w:t>
            </w:r>
            <w:r w:rsidR="009374E9" w:rsidRPr="009374E9">
              <w:rPr>
                <w:iCs/>
                <w:color w:val="002060"/>
                <w:lang w:val="en-US"/>
              </w:rPr>
              <w:t xml:space="preserve"> </w:t>
            </w:r>
            <w:r w:rsidR="009374E9">
              <w:rPr>
                <w:iCs/>
                <w:color w:val="002060"/>
                <w:lang w:val="en-US"/>
              </w:rPr>
              <w:t>practice consists of</w:t>
            </w:r>
            <w:r w:rsidRPr="009374E9">
              <w:rPr>
                <w:iCs/>
                <w:color w:val="002060"/>
                <w:lang w:val="en-US"/>
              </w:rPr>
              <w:t>:</w:t>
            </w:r>
          </w:p>
          <w:p w:rsidR="008A2F27" w:rsidRPr="009374E9" w:rsidRDefault="009374E9" w:rsidP="008A2F27">
            <w:pPr>
              <w:spacing w:after="0" w:line="240" w:lineRule="auto"/>
              <w:rPr>
                <w:iCs/>
                <w:color w:val="002060"/>
                <w:lang w:val="en-US"/>
              </w:rPr>
            </w:pPr>
            <w:r>
              <w:rPr>
                <w:iCs/>
                <w:color w:val="002060"/>
                <w:lang w:val="en-US"/>
              </w:rPr>
              <w:t>a</w:t>
            </w:r>
            <w:r w:rsidR="002B75FB" w:rsidRPr="009374E9">
              <w:rPr>
                <w:iCs/>
                <w:color w:val="002060"/>
                <w:lang w:val="en-US"/>
              </w:rPr>
              <w:t xml:space="preserve">) </w:t>
            </w:r>
            <w:r>
              <w:rPr>
                <w:iCs/>
                <w:color w:val="002060"/>
                <w:lang w:val="en-US"/>
              </w:rPr>
              <w:t>Short-answer questions</w:t>
            </w:r>
          </w:p>
          <w:p w:rsidR="008A2F27" w:rsidRPr="009374E9" w:rsidRDefault="009374E9" w:rsidP="009374E9">
            <w:pPr>
              <w:spacing w:after="0" w:line="240" w:lineRule="auto"/>
              <w:ind w:left="238" w:hanging="238"/>
              <w:rPr>
                <w:iCs/>
                <w:color w:val="002060"/>
                <w:lang w:val="en-US"/>
              </w:rPr>
            </w:pPr>
            <w:r>
              <w:rPr>
                <w:iCs/>
                <w:color w:val="002060"/>
                <w:lang w:val="en-US"/>
              </w:rPr>
              <w:t>b</w:t>
            </w:r>
            <w:r w:rsidR="002B75FB" w:rsidRPr="009374E9">
              <w:rPr>
                <w:iCs/>
                <w:color w:val="002060"/>
                <w:lang w:val="en-US"/>
              </w:rPr>
              <w:t xml:space="preserve">) </w:t>
            </w:r>
            <w:r>
              <w:rPr>
                <w:iCs/>
                <w:color w:val="002060"/>
                <w:lang w:val="en-US"/>
              </w:rPr>
              <w:t>Multiple choice questions</w:t>
            </w:r>
          </w:p>
        </w:tc>
      </w:tr>
    </w:tbl>
    <w:p w:rsidR="00050B81" w:rsidRPr="00050B81" w:rsidRDefault="00050B81" w:rsidP="008A2F27">
      <w:pPr>
        <w:widowControl w:val="0"/>
        <w:numPr>
          <w:ilvl w:val="0"/>
          <w:numId w:val="7"/>
        </w:numPr>
        <w:autoSpaceDE w:val="0"/>
        <w:autoSpaceDN w:val="0"/>
        <w:adjustRightInd w:val="0"/>
        <w:spacing w:before="24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ΣΥΝΙΣΤΩΜΕΝΗ</w:t>
      </w:r>
      <w:r w:rsidRPr="00050B81">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50B81" w:rsidRPr="00FE1E66" w:rsidTr="00F95953">
        <w:tc>
          <w:tcPr>
            <w:tcW w:w="8472" w:type="dxa"/>
          </w:tcPr>
          <w:p w:rsidR="00050B81" w:rsidRPr="00050B81" w:rsidRDefault="00050B81" w:rsidP="00050B81">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-Προτεινόμενη Βιβλιογραφία :</w:t>
            </w:r>
          </w:p>
          <w:p w:rsidR="00050B81" w:rsidRDefault="00050B81" w:rsidP="00050B81">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-Συναφή επιστημονικά περιοδικά:</w:t>
            </w:r>
          </w:p>
          <w:p w:rsidR="002D1F16" w:rsidRPr="009658BB" w:rsidRDefault="002D1F16" w:rsidP="002D1F16">
            <w:pPr>
              <w:spacing w:after="0" w:line="240" w:lineRule="auto"/>
              <w:jc w:val="both"/>
              <w:rPr>
                <w:rFonts w:ascii="Calibri" w:hAnsi="Calibri" w:cs="Arial"/>
                <w:color w:val="002060"/>
                <w:sz w:val="20"/>
                <w:szCs w:val="20"/>
                <w:lang w:val="en-US"/>
              </w:rPr>
            </w:pPr>
            <w:r w:rsidRPr="009658BB">
              <w:rPr>
                <w:rFonts w:ascii="Calibri" w:hAnsi="Calibri" w:cs="Arial"/>
                <w:color w:val="002060"/>
                <w:sz w:val="20"/>
                <w:szCs w:val="20"/>
                <w:lang w:val="en-US"/>
              </w:rPr>
              <w:t xml:space="preserve">1. </w:t>
            </w:r>
            <w:r w:rsidR="009374E9">
              <w:rPr>
                <w:rFonts w:ascii="Calibri" w:hAnsi="Calibri" w:cs="Arial"/>
                <w:color w:val="002060"/>
                <w:sz w:val="20"/>
                <w:szCs w:val="20"/>
                <w:lang w:val="en-US"/>
              </w:rPr>
              <w:t>Principles</w:t>
            </w:r>
            <w:r w:rsidR="009374E9" w:rsidRPr="009658BB">
              <w:rPr>
                <w:rFonts w:ascii="Calibri" w:hAnsi="Calibri" w:cs="Arial"/>
                <w:color w:val="002060"/>
                <w:sz w:val="20"/>
                <w:szCs w:val="20"/>
                <w:lang w:val="en-US"/>
              </w:rPr>
              <w:t xml:space="preserve"> </w:t>
            </w:r>
            <w:r w:rsidR="009374E9">
              <w:rPr>
                <w:rFonts w:ascii="Calibri" w:hAnsi="Calibri" w:cs="Arial"/>
                <w:color w:val="002060"/>
                <w:sz w:val="20"/>
                <w:szCs w:val="20"/>
                <w:lang w:val="en-US"/>
              </w:rPr>
              <w:t>of</w:t>
            </w:r>
            <w:r w:rsidR="009374E9" w:rsidRPr="009658BB">
              <w:rPr>
                <w:rFonts w:ascii="Calibri" w:hAnsi="Calibri" w:cs="Arial"/>
                <w:color w:val="002060"/>
                <w:sz w:val="20"/>
                <w:szCs w:val="20"/>
                <w:lang w:val="en-US"/>
              </w:rPr>
              <w:t xml:space="preserve"> </w:t>
            </w:r>
            <w:r w:rsidR="009374E9">
              <w:rPr>
                <w:rFonts w:ascii="Calibri" w:hAnsi="Calibri" w:cs="Arial"/>
                <w:color w:val="002060"/>
                <w:sz w:val="20"/>
                <w:szCs w:val="20"/>
                <w:lang w:val="en-US"/>
              </w:rPr>
              <w:t>Instrumental</w:t>
            </w:r>
            <w:r w:rsidR="009374E9" w:rsidRPr="009658BB">
              <w:rPr>
                <w:rFonts w:ascii="Calibri" w:hAnsi="Calibri" w:cs="Arial"/>
                <w:color w:val="002060"/>
                <w:sz w:val="20"/>
                <w:szCs w:val="20"/>
                <w:lang w:val="en-US"/>
              </w:rPr>
              <w:t xml:space="preserve"> </w:t>
            </w:r>
            <w:r w:rsidR="009374E9">
              <w:rPr>
                <w:rFonts w:ascii="Calibri" w:hAnsi="Calibri" w:cs="Arial"/>
                <w:color w:val="002060"/>
                <w:sz w:val="20"/>
                <w:szCs w:val="20"/>
                <w:lang w:val="en-US"/>
              </w:rPr>
              <w:t>Analysis</w:t>
            </w:r>
            <w:r w:rsidRPr="009658BB">
              <w:rPr>
                <w:rFonts w:ascii="Calibri" w:hAnsi="Calibri" w:cs="Arial"/>
                <w:color w:val="002060"/>
                <w:sz w:val="20"/>
                <w:szCs w:val="20"/>
                <w:lang w:val="en-US"/>
              </w:rPr>
              <w:t xml:space="preserve">. </w:t>
            </w:r>
            <w:r w:rsidRPr="002D1F16">
              <w:rPr>
                <w:rFonts w:ascii="Calibri" w:hAnsi="Calibri" w:cs="Arial"/>
                <w:color w:val="002060"/>
                <w:sz w:val="20"/>
                <w:szCs w:val="20"/>
                <w:lang w:val="en-US"/>
              </w:rPr>
              <w:t>D</w:t>
            </w:r>
            <w:r w:rsidRPr="009658BB">
              <w:rPr>
                <w:rFonts w:ascii="Calibri" w:hAnsi="Calibri" w:cs="Arial"/>
                <w:color w:val="002060"/>
                <w:sz w:val="20"/>
                <w:szCs w:val="20"/>
                <w:lang w:val="en-US"/>
              </w:rPr>
              <w:t xml:space="preserve">. </w:t>
            </w:r>
            <w:r w:rsidRPr="002D1F16">
              <w:rPr>
                <w:rFonts w:ascii="Calibri" w:hAnsi="Calibri" w:cs="Arial"/>
                <w:color w:val="002060"/>
                <w:sz w:val="20"/>
                <w:szCs w:val="20"/>
                <w:lang w:val="en-US"/>
              </w:rPr>
              <w:t>A</w:t>
            </w:r>
            <w:r w:rsidRPr="009658BB">
              <w:rPr>
                <w:rFonts w:ascii="Calibri" w:hAnsi="Calibri" w:cs="Arial"/>
                <w:color w:val="002060"/>
                <w:sz w:val="20"/>
                <w:szCs w:val="20"/>
                <w:lang w:val="en-US"/>
              </w:rPr>
              <w:t xml:space="preserve">. </w:t>
            </w:r>
            <w:proofErr w:type="spellStart"/>
            <w:r w:rsidRPr="002D1F16">
              <w:rPr>
                <w:rFonts w:ascii="Calibri" w:hAnsi="Calibri" w:cs="Arial"/>
                <w:color w:val="002060"/>
                <w:sz w:val="20"/>
                <w:szCs w:val="20"/>
                <w:lang w:val="en-US"/>
              </w:rPr>
              <w:t>Skoog</w:t>
            </w:r>
            <w:proofErr w:type="spellEnd"/>
            <w:r w:rsidRPr="009658BB">
              <w:rPr>
                <w:rFonts w:ascii="Calibri" w:hAnsi="Calibri" w:cs="Arial"/>
                <w:color w:val="002060"/>
                <w:sz w:val="20"/>
                <w:szCs w:val="20"/>
                <w:lang w:val="en-US"/>
              </w:rPr>
              <w:t xml:space="preserve">, </w:t>
            </w:r>
            <w:r w:rsidRPr="002D1F16">
              <w:rPr>
                <w:rFonts w:ascii="Calibri" w:hAnsi="Calibri" w:cs="Arial"/>
                <w:color w:val="002060"/>
                <w:sz w:val="20"/>
                <w:szCs w:val="20"/>
                <w:lang w:val="en-US"/>
              </w:rPr>
              <w:t>F</w:t>
            </w:r>
            <w:r w:rsidRPr="009658BB">
              <w:rPr>
                <w:rFonts w:ascii="Calibri" w:hAnsi="Calibri" w:cs="Arial"/>
                <w:color w:val="002060"/>
                <w:sz w:val="20"/>
                <w:szCs w:val="20"/>
                <w:lang w:val="en-US"/>
              </w:rPr>
              <w:t xml:space="preserve">. </w:t>
            </w:r>
            <w:r w:rsidRPr="002D1F16">
              <w:rPr>
                <w:rFonts w:ascii="Calibri" w:hAnsi="Calibri" w:cs="Arial"/>
                <w:color w:val="002060"/>
                <w:sz w:val="20"/>
                <w:szCs w:val="20"/>
                <w:lang w:val="en-US"/>
              </w:rPr>
              <w:t>James</w:t>
            </w:r>
            <w:r w:rsidRPr="009658BB">
              <w:rPr>
                <w:rFonts w:ascii="Calibri" w:hAnsi="Calibri" w:cs="Arial"/>
                <w:color w:val="002060"/>
                <w:sz w:val="20"/>
                <w:szCs w:val="20"/>
                <w:lang w:val="en-US"/>
              </w:rPr>
              <w:t xml:space="preserve"> </w:t>
            </w:r>
            <w:r w:rsidRPr="002D1F16">
              <w:rPr>
                <w:rFonts w:ascii="Calibri" w:hAnsi="Calibri" w:cs="Arial"/>
                <w:color w:val="002060"/>
                <w:sz w:val="20"/>
                <w:szCs w:val="20"/>
                <w:lang w:val="en-US"/>
              </w:rPr>
              <w:t>Holler</w:t>
            </w:r>
            <w:r w:rsidRPr="009658BB">
              <w:rPr>
                <w:rFonts w:ascii="Calibri" w:hAnsi="Calibri" w:cs="Arial"/>
                <w:color w:val="002060"/>
                <w:sz w:val="20"/>
                <w:szCs w:val="20"/>
                <w:lang w:val="en-US"/>
              </w:rPr>
              <w:t xml:space="preserve">, </w:t>
            </w:r>
            <w:r w:rsidRPr="002D1F16">
              <w:rPr>
                <w:rFonts w:ascii="Calibri" w:hAnsi="Calibri" w:cs="Arial"/>
                <w:color w:val="002060"/>
                <w:sz w:val="20"/>
                <w:szCs w:val="20"/>
                <w:lang w:val="en-US"/>
              </w:rPr>
              <w:t>T</w:t>
            </w:r>
            <w:r w:rsidRPr="009658BB">
              <w:rPr>
                <w:rFonts w:ascii="Calibri" w:hAnsi="Calibri" w:cs="Arial"/>
                <w:color w:val="002060"/>
                <w:sz w:val="20"/>
                <w:szCs w:val="20"/>
                <w:lang w:val="en-US"/>
              </w:rPr>
              <w:t xml:space="preserve">. </w:t>
            </w:r>
            <w:r w:rsidRPr="002D1F16">
              <w:rPr>
                <w:rFonts w:ascii="Calibri" w:hAnsi="Calibri" w:cs="Arial"/>
                <w:color w:val="002060"/>
                <w:sz w:val="20"/>
                <w:szCs w:val="20"/>
                <w:lang w:val="en-US"/>
              </w:rPr>
              <w:t>A</w:t>
            </w:r>
            <w:r w:rsidRPr="009658BB">
              <w:rPr>
                <w:rFonts w:ascii="Calibri" w:hAnsi="Calibri" w:cs="Arial"/>
                <w:color w:val="002060"/>
                <w:sz w:val="20"/>
                <w:szCs w:val="20"/>
                <w:lang w:val="en-US"/>
              </w:rPr>
              <w:t xml:space="preserve">. </w:t>
            </w:r>
            <w:proofErr w:type="spellStart"/>
            <w:r w:rsidRPr="002D1F16">
              <w:rPr>
                <w:rFonts w:ascii="Calibri" w:hAnsi="Calibri" w:cs="Arial"/>
                <w:color w:val="002060"/>
                <w:sz w:val="20"/>
                <w:szCs w:val="20"/>
                <w:lang w:val="en-US"/>
              </w:rPr>
              <w:t>Nieman</w:t>
            </w:r>
            <w:proofErr w:type="spellEnd"/>
            <w:r w:rsidR="009374E9" w:rsidRPr="009658BB">
              <w:rPr>
                <w:rFonts w:ascii="Calibri" w:hAnsi="Calibri" w:cs="Arial"/>
                <w:color w:val="002060"/>
                <w:sz w:val="20"/>
                <w:szCs w:val="20"/>
                <w:lang w:val="en-US"/>
              </w:rPr>
              <w:t>.</w:t>
            </w:r>
          </w:p>
          <w:p w:rsidR="002D1F16" w:rsidRPr="009658BB" w:rsidRDefault="002D1F16" w:rsidP="002D1F16">
            <w:pPr>
              <w:spacing w:after="0" w:line="240" w:lineRule="auto"/>
              <w:jc w:val="both"/>
              <w:rPr>
                <w:rFonts w:ascii="Calibri" w:hAnsi="Calibri" w:cs="Arial"/>
                <w:color w:val="002060"/>
                <w:sz w:val="20"/>
                <w:szCs w:val="20"/>
                <w:lang w:val="en-US"/>
              </w:rPr>
            </w:pPr>
            <w:r w:rsidRPr="009658BB">
              <w:rPr>
                <w:rFonts w:ascii="Calibri" w:hAnsi="Calibri" w:cs="Arial"/>
                <w:color w:val="002060"/>
                <w:sz w:val="20"/>
                <w:szCs w:val="20"/>
                <w:lang w:val="en-US"/>
              </w:rPr>
              <w:t xml:space="preserve">2. </w:t>
            </w:r>
            <w:r w:rsidR="009374E9">
              <w:rPr>
                <w:rFonts w:ascii="Calibri" w:hAnsi="Calibri" w:cs="Arial"/>
                <w:color w:val="002060"/>
                <w:sz w:val="20"/>
                <w:szCs w:val="20"/>
                <w:lang w:val="en-US"/>
              </w:rPr>
              <w:t>Instrumental</w:t>
            </w:r>
            <w:r w:rsidR="009374E9" w:rsidRPr="009658BB">
              <w:rPr>
                <w:rFonts w:ascii="Calibri" w:hAnsi="Calibri" w:cs="Arial"/>
                <w:color w:val="002060"/>
                <w:sz w:val="20"/>
                <w:szCs w:val="20"/>
                <w:lang w:val="en-US"/>
              </w:rPr>
              <w:t xml:space="preserve"> </w:t>
            </w:r>
            <w:r w:rsidR="009374E9">
              <w:rPr>
                <w:rFonts w:ascii="Calibri" w:hAnsi="Calibri" w:cs="Arial"/>
                <w:color w:val="002060"/>
                <w:sz w:val="20"/>
                <w:szCs w:val="20"/>
                <w:lang w:val="en-US"/>
              </w:rPr>
              <w:t>Analysis</w:t>
            </w:r>
            <w:r w:rsidRPr="009658BB">
              <w:rPr>
                <w:rFonts w:ascii="Calibri" w:hAnsi="Calibri" w:cs="Arial"/>
                <w:color w:val="002060"/>
                <w:sz w:val="20"/>
                <w:szCs w:val="20"/>
                <w:lang w:val="en-US"/>
              </w:rPr>
              <w:t xml:space="preserve">. </w:t>
            </w:r>
            <w:proofErr w:type="spellStart"/>
            <w:r w:rsidR="009374E9">
              <w:rPr>
                <w:rFonts w:ascii="Calibri" w:hAnsi="Calibri" w:cs="Arial"/>
                <w:color w:val="002060"/>
                <w:sz w:val="20"/>
                <w:szCs w:val="20"/>
                <w:lang w:val="en-US"/>
              </w:rPr>
              <w:t>Th</w:t>
            </w:r>
            <w:r w:rsidRPr="009658BB">
              <w:rPr>
                <w:rFonts w:ascii="Calibri" w:hAnsi="Calibri" w:cs="Arial"/>
                <w:color w:val="002060"/>
                <w:sz w:val="20"/>
                <w:szCs w:val="20"/>
                <w:lang w:val="en-US"/>
              </w:rPr>
              <w:t>.</w:t>
            </w:r>
            <w:r w:rsidR="009374E9">
              <w:rPr>
                <w:rFonts w:ascii="Calibri" w:hAnsi="Calibri" w:cs="Arial"/>
                <w:color w:val="002060"/>
                <w:sz w:val="20"/>
                <w:szCs w:val="20"/>
                <w:lang w:val="en-US"/>
              </w:rPr>
              <w:t>P</w:t>
            </w:r>
            <w:proofErr w:type="spellEnd"/>
            <w:r w:rsidRPr="009658BB">
              <w:rPr>
                <w:rFonts w:ascii="Calibri" w:hAnsi="Calibri" w:cs="Arial"/>
                <w:color w:val="002060"/>
                <w:sz w:val="20"/>
                <w:szCs w:val="20"/>
                <w:lang w:val="en-US"/>
              </w:rPr>
              <w:t xml:space="preserve">. </w:t>
            </w:r>
            <w:proofErr w:type="spellStart"/>
            <w:r w:rsidR="009374E9">
              <w:rPr>
                <w:rFonts w:ascii="Calibri" w:hAnsi="Calibri" w:cs="Arial"/>
                <w:color w:val="002060"/>
                <w:sz w:val="20"/>
                <w:szCs w:val="20"/>
                <w:lang w:val="en-US"/>
              </w:rPr>
              <w:t>Chatziioannou</w:t>
            </w:r>
            <w:proofErr w:type="spellEnd"/>
            <w:r w:rsidRPr="009658BB">
              <w:rPr>
                <w:rFonts w:ascii="Calibri" w:hAnsi="Calibri" w:cs="Arial"/>
                <w:color w:val="002060"/>
                <w:sz w:val="20"/>
                <w:szCs w:val="20"/>
                <w:lang w:val="en-US"/>
              </w:rPr>
              <w:t xml:space="preserve">, </w:t>
            </w:r>
            <w:r w:rsidRPr="002D1F16">
              <w:rPr>
                <w:rFonts w:ascii="Calibri" w:hAnsi="Calibri" w:cs="Arial"/>
                <w:color w:val="002060"/>
                <w:sz w:val="20"/>
                <w:szCs w:val="20"/>
              </w:rPr>
              <w:t>Μ</w:t>
            </w:r>
            <w:r w:rsidRPr="009658BB">
              <w:rPr>
                <w:rFonts w:ascii="Calibri" w:hAnsi="Calibri" w:cs="Arial"/>
                <w:color w:val="002060"/>
                <w:sz w:val="20"/>
                <w:szCs w:val="20"/>
                <w:lang w:val="en-US"/>
              </w:rPr>
              <w:t>.</w:t>
            </w:r>
            <w:r w:rsidRPr="002D1F16">
              <w:rPr>
                <w:rFonts w:ascii="Calibri" w:hAnsi="Calibri" w:cs="Arial"/>
                <w:color w:val="002060"/>
                <w:sz w:val="20"/>
                <w:szCs w:val="20"/>
              </w:rPr>
              <w:t>Α</w:t>
            </w:r>
            <w:r w:rsidRPr="009658BB">
              <w:rPr>
                <w:rFonts w:ascii="Calibri" w:hAnsi="Calibri" w:cs="Arial"/>
                <w:color w:val="002060"/>
                <w:sz w:val="20"/>
                <w:szCs w:val="20"/>
                <w:lang w:val="en-US"/>
              </w:rPr>
              <w:t xml:space="preserve">. </w:t>
            </w:r>
            <w:proofErr w:type="spellStart"/>
            <w:r w:rsidR="009374E9">
              <w:rPr>
                <w:rFonts w:ascii="Calibri" w:hAnsi="Calibri" w:cs="Arial"/>
                <w:color w:val="002060"/>
                <w:sz w:val="20"/>
                <w:szCs w:val="20"/>
                <w:lang w:val="en-US"/>
              </w:rPr>
              <w:t>Kouppari</w:t>
            </w:r>
            <w:proofErr w:type="spellEnd"/>
          </w:p>
          <w:p w:rsidR="00FE1E66" w:rsidRPr="00FE1E66" w:rsidRDefault="002D1F16" w:rsidP="002D1F16">
            <w:pPr>
              <w:spacing w:after="0" w:line="240" w:lineRule="auto"/>
              <w:jc w:val="both"/>
              <w:rPr>
                <w:rFonts w:ascii="Calibri" w:eastAsia="Times New Roman" w:hAnsi="Calibri" w:cs="Arial"/>
                <w:b/>
                <w:color w:val="002060"/>
                <w:sz w:val="20"/>
                <w:szCs w:val="20"/>
              </w:rPr>
            </w:pPr>
            <w:r w:rsidRPr="009374E9">
              <w:rPr>
                <w:rFonts w:ascii="Calibri" w:eastAsia="Times New Roman" w:hAnsi="Calibri" w:cs="Arial"/>
                <w:color w:val="002060"/>
                <w:sz w:val="20"/>
                <w:szCs w:val="20"/>
                <w:lang w:val="fr-FR"/>
              </w:rPr>
              <w:t>3.</w:t>
            </w:r>
            <w:r w:rsidR="00FE1E66" w:rsidRPr="009374E9">
              <w:rPr>
                <w:rFonts w:ascii="Calibri" w:eastAsia="Times New Roman" w:hAnsi="Calibri" w:cs="Arial"/>
                <w:color w:val="002060"/>
                <w:sz w:val="20"/>
                <w:szCs w:val="20"/>
                <w:lang w:val="fr-FR"/>
              </w:rPr>
              <w:t xml:space="preserve"> </w:t>
            </w:r>
            <w:r w:rsidR="009374E9" w:rsidRPr="009374E9">
              <w:rPr>
                <w:rFonts w:ascii="Calibri" w:eastAsia="Times New Roman" w:hAnsi="Calibri" w:cs="Arial"/>
                <w:color w:val="002060"/>
                <w:sz w:val="20"/>
                <w:szCs w:val="20"/>
                <w:lang w:val="fr-FR"/>
              </w:rPr>
              <w:t xml:space="preserve">Instrumental </w:t>
            </w:r>
            <w:proofErr w:type="spellStart"/>
            <w:r w:rsidR="009374E9" w:rsidRPr="009374E9">
              <w:rPr>
                <w:rFonts w:ascii="Calibri" w:eastAsia="Times New Roman" w:hAnsi="Calibri" w:cs="Arial"/>
                <w:color w:val="002060"/>
                <w:sz w:val="20"/>
                <w:szCs w:val="20"/>
                <w:lang w:val="fr-FR"/>
              </w:rPr>
              <w:t>Chemical</w:t>
            </w:r>
            <w:proofErr w:type="spellEnd"/>
            <w:r w:rsidR="009374E9" w:rsidRPr="009374E9">
              <w:rPr>
                <w:rFonts w:ascii="Calibri" w:eastAsia="Times New Roman" w:hAnsi="Calibri" w:cs="Arial"/>
                <w:color w:val="002060"/>
                <w:sz w:val="20"/>
                <w:szCs w:val="20"/>
                <w:lang w:val="fr-FR"/>
              </w:rPr>
              <w:t xml:space="preserve"> </w:t>
            </w:r>
            <w:proofErr w:type="spellStart"/>
            <w:r w:rsidR="009374E9" w:rsidRPr="009374E9">
              <w:rPr>
                <w:rFonts w:ascii="Calibri" w:eastAsia="Times New Roman" w:hAnsi="Calibri" w:cs="Arial"/>
                <w:color w:val="002060"/>
                <w:sz w:val="20"/>
                <w:szCs w:val="20"/>
                <w:lang w:val="fr-FR"/>
              </w:rPr>
              <w:t>Analysis</w:t>
            </w:r>
            <w:proofErr w:type="spellEnd"/>
            <w:r w:rsidR="009374E9" w:rsidRPr="009374E9">
              <w:rPr>
                <w:rFonts w:ascii="Calibri" w:eastAsia="Times New Roman" w:hAnsi="Calibri" w:cs="Arial"/>
                <w:color w:val="002060"/>
                <w:sz w:val="20"/>
                <w:szCs w:val="20"/>
                <w:lang w:val="fr-FR"/>
              </w:rPr>
              <w:t>. P</w:t>
            </w:r>
            <w:r w:rsidR="00AB5F29" w:rsidRPr="009658BB">
              <w:rPr>
                <w:rFonts w:ascii="Calibri" w:eastAsia="Times New Roman" w:hAnsi="Calibri" w:cs="Arial"/>
                <w:color w:val="002060"/>
                <w:sz w:val="20"/>
                <w:szCs w:val="20"/>
                <w:lang w:val="en-US"/>
              </w:rPr>
              <w:t xml:space="preserve">. </w:t>
            </w:r>
            <w:r w:rsidR="00AB5F29">
              <w:rPr>
                <w:rFonts w:ascii="Calibri" w:eastAsia="Times New Roman" w:hAnsi="Calibri" w:cs="Arial"/>
                <w:color w:val="002060"/>
                <w:sz w:val="20"/>
                <w:szCs w:val="20"/>
              </w:rPr>
              <w:t>Α</w:t>
            </w:r>
            <w:r w:rsidR="00AB5F29" w:rsidRPr="009658BB">
              <w:rPr>
                <w:rFonts w:ascii="Calibri" w:eastAsia="Times New Roman" w:hAnsi="Calibri" w:cs="Arial"/>
                <w:color w:val="002060"/>
                <w:sz w:val="20"/>
                <w:szCs w:val="20"/>
                <w:lang w:val="en-US"/>
              </w:rPr>
              <w:t xml:space="preserve">. </w:t>
            </w:r>
            <w:proofErr w:type="spellStart"/>
            <w:r w:rsidR="009374E9" w:rsidRPr="009374E9">
              <w:rPr>
                <w:rFonts w:ascii="Calibri" w:eastAsia="Times New Roman" w:hAnsi="Calibri" w:cs="Arial"/>
                <w:color w:val="002060"/>
                <w:sz w:val="20"/>
                <w:szCs w:val="20"/>
                <w:lang w:val="fr-FR"/>
              </w:rPr>
              <w:t>Tarantilis</w:t>
            </w:r>
            <w:proofErr w:type="spellEnd"/>
            <w:r w:rsidR="00AB5F29" w:rsidRPr="009658BB">
              <w:rPr>
                <w:rFonts w:ascii="Calibri" w:eastAsia="Times New Roman" w:hAnsi="Calibri" w:cs="Arial"/>
                <w:color w:val="002060"/>
                <w:sz w:val="20"/>
                <w:szCs w:val="20"/>
                <w:lang w:val="en-US"/>
              </w:rPr>
              <w:t xml:space="preserve">, </w:t>
            </w:r>
            <w:r w:rsidR="00AB5F29">
              <w:rPr>
                <w:rFonts w:ascii="Calibri" w:eastAsia="Times New Roman" w:hAnsi="Calibri" w:cs="Arial"/>
                <w:color w:val="002060"/>
                <w:sz w:val="20"/>
                <w:szCs w:val="20"/>
              </w:rPr>
              <w:t>Μ</w:t>
            </w:r>
            <w:r w:rsidR="00AB5F29" w:rsidRPr="009658BB">
              <w:rPr>
                <w:rFonts w:ascii="Calibri" w:eastAsia="Times New Roman" w:hAnsi="Calibri" w:cs="Arial"/>
                <w:color w:val="002060"/>
                <w:sz w:val="20"/>
                <w:szCs w:val="20"/>
                <w:lang w:val="en-US"/>
              </w:rPr>
              <w:t xml:space="preserve">. </w:t>
            </w:r>
            <w:proofErr w:type="spellStart"/>
            <w:r w:rsidR="009374E9">
              <w:rPr>
                <w:rFonts w:ascii="Calibri" w:eastAsia="Times New Roman" w:hAnsi="Calibri" w:cs="Arial"/>
                <w:color w:val="002060"/>
                <w:sz w:val="20"/>
                <w:szCs w:val="20"/>
                <w:lang w:val="fr-FR"/>
              </w:rPr>
              <w:t>Polis</w:t>
            </w:r>
            <w:r w:rsidR="009374E9" w:rsidRPr="009374E9">
              <w:rPr>
                <w:rFonts w:ascii="Calibri" w:eastAsia="Times New Roman" w:hAnsi="Calibri" w:cs="Arial"/>
                <w:color w:val="002060"/>
                <w:sz w:val="20"/>
                <w:szCs w:val="20"/>
                <w:lang w:val="fr-FR"/>
              </w:rPr>
              <w:t>siou</w:t>
            </w:r>
            <w:proofErr w:type="spellEnd"/>
            <w:r w:rsidR="00AB5F29" w:rsidRPr="009658BB">
              <w:rPr>
                <w:rFonts w:ascii="Calibri" w:eastAsia="Times New Roman" w:hAnsi="Calibri" w:cs="Arial"/>
                <w:color w:val="002060"/>
                <w:sz w:val="20"/>
                <w:szCs w:val="20"/>
                <w:lang w:val="en-US"/>
              </w:rPr>
              <w:t>,</w:t>
            </w:r>
            <w:r w:rsidRPr="009658BB">
              <w:rPr>
                <w:rFonts w:ascii="Calibri" w:eastAsia="Times New Roman" w:hAnsi="Calibri" w:cs="Arial"/>
                <w:color w:val="002060"/>
                <w:sz w:val="20"/>
                <w:szCs w:val="20"/>
                <w:lang w:val="en-US"/>
              </w:rPr>
              <w:t xml:space="preserve"> </w:t>
            </w:r>
            <w:r w:rsidR="009374E9" w:rsidRPr="009374E9">
              <w:rPr>
                <w:rFonts w:ascii="Calibri" w:eastAsia="Times New Roman" w:hAnsi="Calibri" w:cs="Arial"/>
                <w:color w:val="002060"/>
                <w:sz w:val="20"/>
                <w:szCs w:val="20"/>
                <w:lang w:val="fr-FR"/>
              </w:rPr>
              <w:t>C</w:t>
            </w:r>
            <w:r w:rsidR="00AB5F29" w:rsidRPr="009658BB">
              <w:rPr>
                <w:rFonts w:ascii="Calibri" w:eastAsia="Times New Roman" w:hAnsi="Calibri" w:cs="Arial"/>
                <w:color w:val="002060"/>
                <w:sz w:val="20"/>
                <w:szCs w:val="20"/>
                <w:lang w:val="en-US"/>
              </w:rPr>
              <w:t xml:space="preserve">. </w:t>
            </w:r>
            <w:r w:rsidR="009374E9" w:rsidRPr="009374E9">
              <w:rPr>
                <w:rFonts w:ascii="Calibri" w:eastAsia="Times New Roman" w:hAnsi="Calibri" w:cs="Arial"/>
                <w:color w:val="002060"/>
                <w:sz w:val="20"/>
                <w:szCs w:val="20"/>
                <w:lang w:val="fr-FR"/>
              </w:rPr>
              <w:t>Pappas</w:t>
            </w:r>
            <w:r w:rsidR="00AB5F29" w:rsidRPr="009658BB">
              <w:rPr>
                <w:rFonts w:ascii="Calibri" w:eastAsia="Times New Roman" w:hAnsi="Calibri" w:cs="Arial"/>
                <w:color w:val="002060"/>
                <w:sz w:val="20"/>
                <w:szCs w:val="20"/>
                <w:lang w:val="en-US"/>
              </w:rPr>
              <w:t>.</w:t>
            </w:r>
            <w:r w:rsidRPr="009658BB">
              <w:rPr>
                <w:rFonts w:ascii="Calibri" w:eastAsia="Times New Roman" w:hAnsi="Calibri" w:cs="Arial"/>
                <w:color w:val="002060"/>
                <w:sz w:val="20"/>
                <w:szCs w:val="20"/>
                <w:lang w:val="en-US"/>
              </w:rPr>
              <w:t xml:space="preserve"> </w:t>
            </w:r>
            <w:r w:rsidR="009374E9">
              <w:rPr>
                <w:rFonts w:ascii="Calibri" w:eastAsia="Times New Roman" w:hAnsi="Calibri" w:cs="Arial"/>
                <w:color w:val="002060"/>
                <w:sz w:val="20"/>
                <w:szCs w:val="20"/>
                <w:lang w:val="en-US"/>
              </w:rPr>
              <w:t>University Notes</w:t>
            </w:r>
            <w:r w:rsidR="00FE1E66">
              <w:rPr>
                <w:rFonts w:ascii="Calibri" w:eastAsia="Times New Roman" w:hAnsi="Calibri" w:cs="Arial"/>
                <w:color w:val="002060"/>
                <w:sz w:val="20"/>
                <w:szCs w:val="20"/>
              </w:rPr>
              <w:t>.</w:t>
            </w:r>
          </w:p>
          <w:p w:rsidR="00FE1E66" w:rsidRPr="00FE1E66" w:rsidRDefault="00FE1E66" w:rsidP="00442EB5">
            <w:pPr>
              <w:spacing w:after="0" w:line="240" w:lineRule="auto"/>
              <w:jc w:val="both"/>
              <w:rPr>
                <w:rFonts w:ascii="Calibri" w:eastAsia="Times New Roman" w:hAnsi="Calibri" w:cs="Arial"/>
                <w:b/>
                <w:sz w:val="20"/>
                <w:szCs w:val="20"/>
              </w:rPr>
            </w:pPr>
          </w:p>
        </w:tc>
      </w:tr>
    </w:tbl>
    <w:p w:rsidR="00050B81" w:rsidRPr="00FE1E66" w:rsidRDefault="00050B81" w:rsidP="00050B81">
      <w:pPr>
        <w:spacing w:after="0" w:line="240" w:lineRule="auto"/>
        <w:jc w:val="both"/>
        <w:rPr>
          <w:rFonts w:ascii="Cambria" w:eastAsia="Times New Roman" w:hAnsi="Cambria" w:cs="Times New Roman"/>
          <w:sz w:val="20"/>
          <w:szCs w:val="24"/>
        </w:rPr>
      </w:pPr>
    </w:p>
    <w:p w:rsidR="00050B81" w:rsidRPr="00FE1E66" w:rsidRDefault="00050B81" w:rsidP="00050B81">
      <w:pPr>
        <w:spacing w:after="0" w:line="240" w:lineRule="auto"/>
        <w:rPr>
          <w:rFonts w:ascii="Times New Roman" w:eastAsia="Times New Roman" w:hAnsi="Times New Roman" w:cs="Times New Roman"/>
          <w:sz w:val="24"/>
          <w:szCs w:val="24"/>
        </w:rPr>
      </w:pPr>
    </w:p>
    <w:p w:rsidR="00B66EDB" w:rsidRPr="00FE1E66" w:rsidRDefault="00B66EDB">
      <w:bookmarkStart w:id="0" w:name="_GoBack"/>
      <w:bookmarkEnd w:id="0"/>
    </w:p>
    <w:sectPr w:rsidR="00B66EDB" w:rsidRPr="00FE1E66" w:rsidSect="00096A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145A"/>
    <w:multiLevelType w:val="hybridMultilevel"/>
    <w:tmpl w:val="D2C8B88A"/>
    <w:lvl w:ilvl="0" w:tplc="C9E86BAE">
      <w:start w:val="1"/>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6706EDC8"/>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49102290"/>
    <w:multiLevelType w:val="hybridMultilevel"/>
    <w:tmpl w:val="4956C4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ADC3072"/>
    <w:multiLevelType w:val="hybridMultilevel"/>
    <w:tmpl w:val="3F4245C2"/>
    <w:lvl w:ilvl="0" w:tplc="6E1A6FA4">
      <w:start w:val="1"/>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CB75DEA"/>
    <w:multiLevelType w:val="hybridMultilevel"/>
    <w:tmpl w:val="7690D6DC"/>
    <w:lvl w:ilvl="0" w:tplc="C9E86BAE">
      <w:start w:val="1"/>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FA8783F"/>
    <w:multiLevelType w:val="hybridMultilevel"/>
    <w:tmpl w:val="BFAA59D4"/>
    <w:lvl w:ilvl="0" w:tplc="29A404B4">
      <w:start w:val="1"/>
      <w:numFmt w:val="decimal"/>
      <w:lvlText w:val="%1."/>
      <w:lvlJc w:val="left"/>
      <w:pPr>
        <w:ind w:left="360" w:hanging="360"/>
      </w:pPr>
      <w:rPr>
        <w:rFonts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AFC1BA2"/>
    <w:multiLevelType w:val="hybridMultilevel"/>
    <w:tmpl w:val="1FAA2C08"/>
    <w:lvl w:ilvl="0" w:tplc="A9468182">
      <w:start w:val="1"/>
      <w:numFmt w:val="bullet"/>
      <w:lvlText w:val=""/>
      <w:lvlJc w:val="left"/>
      <w:pPr>
        <w:ind w:left="1174" w:hanging="360"/>
      </w:pPr>
      <w:rPr>
        <w:rFonts w:ascii="Symbol" w:hAnsi="Symbol" w:hint="default"/>
        <w:color w:val="002060"/>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nsid w:val="742861A2"/>
    <w:multiLevelType w:val="hybridMultilevel"/>
    <w:tmpl w:val="AAE6D424"/>
    <w:lvl w:ilvl="0" w:tplc="29A404B4">
      <w:start w:val="1"/>
      <w:numFmt w:val="decimal"/>
      <w:lvlText w:val="%1."/>
      <w:lvlJc w:val="left"/>
      <w:pPr>
        <w:ind w:left="360" w:hanging="360"/>
      </w:pPr>
      <w:rPr>
        <w:rFonts w:cs="Times New Roman"/>
        <w:b w:val="0"/>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num w:numId="1">
    <w:abstractNumId w:val="1"/>
  </w:num>
  <w:num w:numId="2">
    <w:abstractNumId w:val="6"/>
  </w:num>
  <w:num w:numId="3">
    <w:abstractNumId w:val="6"/>
  </w:num>
  <w:num w:numId="4">
    <w:abstractNumId w:val="1"/>
  </w:num>
  <w:num w:numId="5">
    <w:abstractNumId w:val="2"/>
  </w:num>
  <w:num w:numId="6">
    <w:abstractNumId w:val="3"/>
  </w:num>
  <w:num w:numId="7">
    <w:abstractNumId w:val="7"/>
  </w:num>
  <w:num w:numId="8">
    <w:abstractNumId w:val="5"/>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compat>
    <w:useFELayout/>
  </w:compat>
  <w:rsids>
    <w:rsidRoot w:val="00050B81"/>
    <w:rsid w:val="00007AB8"/>
    <w:rsid w:val="00050B81"/>
    <w:rsid w:val="00096AF5"/>
    <w:rsid w:val="00096D98"/>
    <w:rsid w:val="001252D3"/>
    <w:rsid w:val="00177939"/>
    <w:rsid w:val="00182DA2"/>
    <w:rsid w:val="00183C46"/>
    <w:rsid w:val="001A072E"/>
    <w:rsid w:val="001A3F9B"/>
    <w:rsid w:val="001A4B07"/>
    <w:rsid w:val="001D341B"/>
    <w:rsid w:val="002652C2"/>
    <w:rsid w:val="002A0282"/>
    <w:rsid w:val="002B75FB"/>
    <w:rsid w:val="002D1F16"/>
    <w:rsid w:val="003556C9"/>
    <w:rsid w:val="003730FF"/>
    <w:rsid w:val="003A3A30"/>
    <w:rsid w:val="003B45BC"/>
    <w:rsid w:val="003E3CC1"/>
    <w:rsid w:val="0040479F"/>
    <w:rsid w:val="00414756"/>
    <w:rsid w:val="004337E1"/>
    <w:rsid w:val="00433DB6"/>
    <w:rsid w:val="00442EB5"/>
    <w:rsid w:val="00451BB8"/>
    <w:rsid w:val="0047504B"/>
    <w:rsid w:val="0048553D"/>
    <w:rsid w:val="004B17B4"/>
    <w:rsid w:val="004B6122"/>
    <w:rsid w:val="004C7F37"/>
    <w:rsid w:val="00521DBD"/>
    <w:rsid w:val="00570308"/>
    <w:rsid w:val="005A4778"/>
    <w:rsid w:val="005C4F0D"/>
    <w:rsid w:val="005C6BD1"/>
    <w:rsid w:val="005D03F4"/>
    <w:rsid w:val="00607F62"/>
    <w:rsid w:val="006112CB"/>
    <w:rsid w:val="006171D1"/>
    <w:rsid w:val="00621AE9"/>
    <w:rsid w:val="00664742"/>
    <w:rsid w:val="00675CF9"/>
    <w:rsid w:val="006967EA"/>
    <w:rsid w:val="006B0EFE"/>
    <w:rsid w:val="006D1C73"/>
    <w:rsid w:val="006D2A31"/>
    <w:rsid w:val="00714ADE"/>
    <w:rsid w:val="00726337"/>
    <w:rsid w:val="00740DAE"/>
    <w:rsid w:val="0075102E"/>
    <w:rsid w:val="00760FC0"/>
    <w:rsid w:val="00761F11"/>
    <w:rsid w:val="0078096B"/>
    <w:rsid w:val="007C2CF5"/>
    <w:rsid w:val="007D5BDB"/>
    <w:rsid w:val="007E09A2"/>
    <w:rsid w:val="007E2E7A"/>
    <w:rsid w:val="007F5AD6"/>
    <w:rsid w:val="00825EBF"/>
    <w:rsid w:val="008343A9"/>
    <w:rsid w:val="0085247D"/>
    <w:rsid w:val="0087200E"/>
    <w:rsid w:val="008A2CE2"/>
    <w:rsid w:val="008A2F27"/>
    <w:rsid w:val="008A4D13"/>
    <w:rsid w:val="008B3F93"/>
    <w:rsid w:val="00907017"/>
    <w:rsid w:val="00914D36"/>
    <w:rsid w:val="00934231"/>
    <w:rsid w:val="00935339"/>
    <w:rsid w:val="009374E9"/>
    <w:rsid w:val="0094049E"/>
    <w:rsid w:val="00950493"/>
    <w:rsid w:val="009658BB"/>
    <w:rsid w:val="00972BCF"/>
    <w:rsid w:val="00974C95"/>
    <w:rsid w:val="009946AD"/>
    <w:rsid w:val="009E083F"/>
    <w:rsid w:val="009E40BA"/>
    <w:rsid w:val="00A14696"/>
    <w:rsid w:val="00A45BD0"/>
    <w:rsid w:val="00A51E73"/>
    <w:rsid w:val="00A533E0"/>
    <w:rsid w:val="00A70FB6"/>
    <w:rsid w:val="00AA15FF"/>
    <w:rsid w:val="00AB53FC"/>
    <w:rsid w:val="00AB5F29"/>
    <w:rsid w:val="00B05D05"/>
    <w:rsid w:val="00B224F2"/>
    <w:rsid w:val="00B25922"/>
    <w:rsid w:val="00B65E65"/>
    <w:rsid w:val="00B66EDB"/>
    <w:rsid w:val="00BD5FFC"/>
    <w:rsid w:val="00BE378E"/>
    <w:rsid w:val="00BE4FAD"/>
    <w:rsid w:val="00C10F9D"/>
    <w:rsid w:val="00C3622B"/>
    <w:rsid w:val="00C44F9B"/>
    <w:rsid w:val="00C52F6C"/>
    <w:rsid w:val="00C90D96"/>
    <w:rsid w:val="00CC55B6"/>
    <w:rsid w:val="00CD2D2E"/>
    <w:rsid w:val="00CD4B2C"/>
    <w:rsid w:val="00CD4FF5"/>
    <w:rsid w:val="00CD6518"/>
    <w:rsid w:val="00D12292"/>
    <w:rsid w:val="00D55BF5"/>
    <w:rsid w:val="00DA6B34"/>
    <w:rsid w:val="00DB20C7"/>
    <w:rsid w:val="00DD4DDD"/>
    <w:rsid w:val="00DF686E"/>
    <w:rsid w:val="00E4413D"/>
    <w:rsid w:val="00E461B3"/>
    <w:rsid w:val="00EC2601"/>
    <w:rsid w:val="00F37192"/>
    <w:rsid w:val="00F44E27"/>
    <w:rsid w:val="00F64350"/>
    <w:rsid w:val="00F95953"/>
    <w:rsid w:val="00FC1E0F"/>
    <w:rsid w:val="00FE1E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341B"/>
    <w:pPr>
      <w:ind w:left="720"/>
      <w:contextualSpacing/>
    </w:pPr>
  </w:style>
  <w:style w:type="character" w:styleId="-">
    <w:name w:val="Hyperlink"/>
    <w:basedOn w:val="a0"/>
    <w:uiPriority w:val="99"/>
    <w:unhideWhenUsed/>
    <w:rsid w:val="004B61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41B"/>
    <w:pPr>
      <w:ind w:left="720"/>
      <w:contextualSpacing/>
    </w:pPr>
  </w:style>
</w:styles>
</file>

<file path=word/webSettings.xml><?xml version="1.0" encoding="utf-8"?>
<w:webSettings xmlns:r="http://schemas.openxmlformats.org/officeDocument/2006/relationships" xmlns:w="http://schemas.openxmlformats.org/wordprocessingml/2006/main">
  <w:divs>
    <w:div w:id="95953261">
      <w:bodyDiv w:val="1"/>
      <w:marLeft w:val="0"/>
      <w:marRight w:val="0"/>
      <w:marTop w:val="0"/>
      <w:marBottom w:val="0"/>
      <w:divBdr>
        <w:top w:val="none" w:sz="0" w:space="0" w:color="auto"/>
        <w:left w:val="none" w:sz="0" w:space="0" w:color="auto"/>
        <w:bottom w:val="none" w:sz="0" w:space="0" w:color="auto"/>
        <w:right w:val="none" w:sz="0" w:space="0" w:color="auto"/>
      </w:divBdr>
    </w:div>
    <w:div w:id="172427806">
      <w:bodyDiv w:val="1"/>
      <w:marLeft w:val="0"/>
      <w:marRight w:val="0"/>
      <w:marTop w:val="0"/>
      <w:marBottom w:val="0"/>
      <w:divBdr>
        <w:top w:val="none" w:sz="0" w:space="0" w:color="auto"/>
        <w:left w:val="none" w:sz="0" w:space="0" w:color="auto"/>
        <w:bottom w:val="none" w:sz="0" w:space="0" w:color="auto"/>
        <w:right w:val="none" w:sz="0" w:space="0" w:color="auto"/>
      </w:divBdr>
    </w:div>
    <w:div w:id="657269039">
      <w:bodyDiv w:val="1"/>
      <w:marLeft w:val="0"/>
      <w:marRight w:val="0"/>
      <w:marTop w:val="0"/>
      <w:marBottom w:val="0"/>
      <w:divBdr>
        <w:top w:val="none" w:sz="0" w:space="0" w:color="auto"/>
        <w:left w:val="none" w:sz="0" w:space="0" w:color="auto"/>
        <w:bottom w:val="none" w:sz="0" w:space="0" w:color="auto"/>
        <w:right w:val="none" w:sz="0" w:space="0" w:color="auto"/>
      </w:divBdr>
    </w:div>
    <w:div w:id="708649413">
      <w:bodyDiv w:val="1"/>
      <w:marLeft w:val="0"/>
      <w:marRight w:val="0"/>
      <w:marTop w:val="0"/>
      <w:marBottom w:val="0"/>
      <w:divBdr>
        <w:top w:val="none" w:sz="0" w:space="0" w:color="auto"/>
        <w:left w:val="none" w:sz="0" w:space="0" w:color="auto"/>
        <w:bottom w:val="none" w:sz="0" w:space="0" w:color="auto"/>
        <w:right w:val="none" w:sz="0" w:space="0" w:color="auto"/>
      </w:divBdr>
    </w:div>
    <w:div w:id="790831317">
      <w:bodyDiv w:val="1"/>
      <w:marLeft w:val="0"/>
      <w:marRight w:val="0"/>
      <w:marTop w:val="0"/>
      <w:marBottom w:val="0"/>
      <w:divBdr>
        <w:top w:val="none" w:sz="0" w:space="0" w:color="auto"/>
        <w:left w:val="none" w:sz="0" w:space="0" w:color="auto"/>
        <w:bottom w:val="none" w:sz="0" w:space="0" w:color="auto"/>
        <w:right w:val="none" w:sz="0" w:space="0" w:color="auto"/>
      </w:divBdr>
    </w:div>
    <w:div w:id="1044015478">
      <w:bodyDiv w:val="1"/>
      <w:marLeft w:val="0"/>
      <w:marRight w:val="0"/>
      <w:marTop w:val="0"/>
      <w:marBottom w:val="0"/>
      <w:divBdr>
        <w:top w:val="none" w:sz="0" w:space="0" w:color="auto"/>
        <w:left w:val="none" w:sz="0" w:space="0" w:color="auto"/>
        <w:bottom w:val="none" w:sz="0" w:space="0" w:color="auto"/>
        <w:right w:val="none" w:sz="0" w:space="0" w:color="auto"/>
      </w:divBdr>
    </w:div>
    <w:div w:id="1276061814">
      <w:bodyDiv w:val="1"/>
      <w:marLeft w:val="0"/>
      <w:marRight w:val="0"/>
      <w:marTop w:val="0"/>
      <w:marBottom w:val="0"/>
      <w:divBdr>
        <w:top w:val="none" w:sz="0" w:space="0" w:color="auto"/>
        <w:left w:val="none" w:sz="0" w:space="0" w:color="auto"/>
        <w:bottom w:val="none" w:sz="0" w:space="0" w:color="auto"/>
        <w:right w:val="none" w:sz="0" w:space="0" w:color="auto"/>
      </w:divBdr>
    </w:div>
    <w:div w:id="1423069652">
      <w:bodyDiv w:val="1"/>
      <w:marLeft w:val="0"/>
      <w:marRight w:val="0"/>
      <w:marTop w:val="0"/>
      <w:marBottom w:val="0"/>
      <w:divBdr>
        <w:top w:val="none" w:sz="0" w:space="0" w:color="auto"/>
        <w:left w:val="none" w:sz="0" w:space="0" w:color="auto"/>
        <w:bottom w:val="none" w:sz="0" w:space="0" w:color="auto"/>
        <w:right w:val="none" w:sz="0" w:space="0" w:color="auto"/>
      </w:divBdr>
    </w:div>
    <w:div w:id="1442795888">
      <w:bodyDiv w:val="1"/>
      <w:marLeft w:val="0"/>
      <w:marRight w:val="0"/>
      <w:marTop w:val="0"/>
      <w:marBottom w:val="0"/>
      <w:divBdr>
        <w:top w:val="none" w:sz="0" w:space="0" w:color="auto"/>
        <w:left w:val="none" w:sz="0" w:space="0" w:color="auto"/>
        <w:bottom w:val="none" w:sz="0" w:space="0" w:color="auto"/>
        <w:right w:val="none" w:sz="0" w:space="0" w:color="auto"/>
      </w:divBdr>
    </w:div>
    <w:div w:id="1465781113">
      <w:bodyDiv w:val="1"/>
      <w:marLeft w:val="0"/>
      <w:marRight w:val="0"/>
      <w:marTop w:val="0"/>
      <w:marBottom w:val="0"/>
      <w:divBdr>
        <w:top w:val="none" w:sz="0" w:space="0" w:color="auto"/>
        <w:left w:val="none" w:sz="0" w:space="0" w:color="auto"/>
        <w:bottom w:val="none" w:sz="0" w:space="0" w:color="auto"/>
        <w:right w:val="none" w:sz="0" w:space="0" w:color="auto"/>
      </w:divBdr>
    </w:div>
    <w:div w:id="1473016348">
      <w:bodyDiv w:val="1"/>
      <w:marLeft w:val="0"/>
      <w:marRight w:val="0"/>
      <w:marTop w:val="0"/>
      <w:marBottom w:val="0"/>
      <w:divBdr>
        <w:top w:val="none" w:sz="0" w:space="0" w:color="auto"/>
        <w:left w:val="none" w:sz="0" w:space="0" w:color="auto"/>
        <w:bottom w:val="none" w:sz="0" w:space="0" w:color="auto"/>
        <w:right w:val="none" w:sz="0" w:space="0" w:color="auto"/>
      </w:divBdr>
    </w:div>
    <w:div w:id="1628659947">
      <w:bodyDiv w:val="1"/>
      <w:marLeft w:val="0"/>
      <w:marRight w:val="0"/>
      <w:marTop w:val="0"/>
      <w:marBottom w:val="0"/>
      <w:divBdr>
        <w:top w:val="none" w:sz="0" w:space="0" w:color="auto"/>
        <w:left w:val="none" w:sz="0" w:space="0" w:color="auto"/>
        <w:bottom w:val="none" w:sz="0" w:space="0" w:color="auto"/>
        <w:right w:val="none" w:sz="0" w:space="0" w:color="auto"/>
      </w:divBdr>
    </w:div>
    <w:div w:id="1709836023">
      <w:bodyDiv w:val="1"/>
      <w:marLeft w:val="0"/>
      <w:marRight w:val="0"/>
      <w:marTop w:val="0"/>
      <w:marBottom w:val="0"/>
      <w:divBdr>
        <w:top w:val="none" w:sz="0" w:space="0" w:color="auto"/>
        <w:left w:val="none" w:sz="0" w:space="0" w:color="auto"/>
        <w:bottom w:val="none" w:sz="0" w:space="0" w:color="auto"/>
        <w:right w:val="none" w:sz="0" w:space="0" w:color="auto"/>
      </w:divBdr>
    </w:div>
    <w:div w:id="17885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1118</Words>
  <Characters>6040</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ipsil</dc:creator>
  <cp:lastModifiedBy>Christos Pappas</cp:lastModifiedBy>
  <cp:revision>3</cp:revision>
  <dcterms:created xsi:type="dcterms:W3CDTF">2013-12-20T14:38:00Z</dcterms:created>
  <dcterms:modified xsi:type="dcterms:W3CDTF">2014-01-17T11:09:00Z</dcterms:modified>
</cp:coreProperties>
</file>